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7D2" w:rsidRDefault="00EF0EDC">
      <w:pPr>
        <w:pStyle w:val="2"/>
        <w:widowControl/>
        <w:spacing w:before="750" w:after="600" w:line="600" w:lineRule="atLeast"/>
        <w:jc w:val="center"/>
        <w:rPr>
          <w:rFonts w:hint="default"/>
          <w:b w:val="0"/>
          <w:color w:val="CC0000"/>
          <w:sz w:val="45"/>
          <w:szCs w:val="45"/>
        </w:rPr>
      </w:pPr>
      <w:bookmarkStart w:id="0" w:name="_GoBack"/>
      <w:bookmarkEnd w:id="0"/>
      <w:r>
        <w:rPr>
          <w:b w:val="0"/>
          <w:color w:val="CC0000"/>
          <w:sz w:val="45"/>
          <w:szCs w:val="45"/>
        </w:rPr>
        <w:t>河南省招生办公室关于</w:t>
      </w:r>
      <w:r>
        <w:rPr>
          <w:b w:val="0"/>
          <w:color w:val="CC0000"/>
          <w:sz w:val="45"/>
          <w:szCs w:val="45"/>
        </w:rPr>
        <w:t>2020</w:t>
      </w:r>
      <w:r>
        <w:rPr>
          <w:b w:val="0"/>
          <w:color w:val="CC0000"/>
          <w:sz w:val="45"/>
          <w:szCs w:val="45"/>
        </w:rPr>
        <w:t>年下半年高等学校教师资格考试（笔试）报名有关事项的公告</w:t>
      </w:r>
    </w:p>
    <w:p w:rsidR="008267D2" w:rsidRDefault="00EF0EDC">
      <w:pPr>
        <w:pStyle w:val="a3"/>
        <w:widowControl/>
        <w:spacing w:before="150" w:line="450" w:lineRule="atLeast"/>
      </w:pPr>
      <w:r>
        <w:rPr>
          <w:rFonts w:cs="微软雅黑"/>
          <w:color w:val="333333"/>
          <w:spacing w:val="15"/>
          <w:sz w:val="24"/>
          <w:szCs w:val="24"/>
        </w:rPr>
        <w:t>根据河南省教育厅《关于河南省教师资格考试有关问题的通知》</w:t>
      </w:r>
      <w:r>
        <w:rPr>
          <w:rFonts w:cs="微软雅黑"/>
          <w:color w:val="333333"/>
          <w:spacing w:val="15"/>
          <w:sz w:val="24"/>
          <w:szCs w:val="24"/>
        </w:rPr>
        <w:t>(</w:t>
      </w:r>
      <w:r>
        <w:rPr>
          <w:rFonts w:cs="微软雅黑"/>
          <w:color w:val="333333"/>
          <w:spacing w:val="15"/>
          <w:sz w:val="24"/>
          <w:szCs w:val="24"/>
        </w:rPr>
        <w:t>教人〔</w:t>
      </w:r>
      <w:r>
        <w:rPr>
          <w:rFonts w:cs="微软雅黑"/>
          <w:color w:val="333333"/>
          <w:spacing w:val="15"/>
          <w:sz w:val="24"/>
          <w:szCs w:val="24"/>
        </w:rPr>
        <w:t>2017</w:t>
      </w:r>
      <w:r>
        <w:rPr>
          <w:rFonts w:cs="微软雅黑"/>
          <w:color w:val="333333"/>
          <w:spacing w:val="15"/>
          <w:sz w:val="24"/>
          <w:szCs w:val="24"/>
        </w:rPr>
        <w:t>〕</w:t>
      </w:r>
      <w:r>
        <w:rPr>
          <w:rFonts w:cs="微软雅黑"/>
          <w:color w:val="333333"/>
          <w:spacing w:val="15"/>
          <w:sz w:val="24"/>
          <w:szCs w:val="24"/>
        </w:rPr>
        <w:t>444</w:t>
      </w:r>
      <w:r>
        <w:rPr>
          <w:rFonts w:cs="微软雅黑"/>
          <w:color w:val="333333"/>
          <w:spacing w:val="15"/>
          <w:sz w:val="24"/>
          <w:szCs w:val="24"/>
        </w:rPr>
        <w:t>号</w:t>
      </w:r>
      <w:r>
        <w:rPr>
          <w:rFonts w:cs="微软雅黑"/>
          <w:color w:val="333333"/>
          <w:spacing w:val="15"/>
          <w:sz w:val="24"/>
          <w:szCs w:val="24"/>
        </w:rPr>
        <w:t>)</w:t>
      </w:r>
      <w:r>
        <w:rPr>
          <w:rFonts w:cs="微软雅黑"/>
          <w:color w:val="333333"/>
          <w:spacing w:val="15"/>
          <w:sz w:val="24"/>
          <w:szCs w:val="24"/>
        </w:rPr>
        <w:t>精神及年度工作安排，现将</w:t>
      </w:r>
      <w:r>
        <w:rPr>
          <w:rFonts w:cs="微软雅黑"/>
          <w:color w:val="333333"/>
          <w:spacing w:val="15"/>
          <w:sz w:val="24"/>
          <w:szCs w:val="24"/>
        </w:rPr>
        <w:t>2020</w:t>
      </w:r>
      <w:r>
        <w:rPr>
          <w:rFonts w:cs="微软雅黑"/>
          <w:color w:val="333333"/>
          <w:spacing w:val="15"/>
          <w:sz w:val="24"/>
          <w:szCs w:val="24"/>
        </w:rPr>
        <w:t>年下半年我省高等学校教师资格考试（笔试）报名有关事项公告如下：</w:t>
      </w:r>
      <w:r>
        <w:rPr>
          <w:rFonts w:cs="微软雅黑" w:hint="eastAsia"/>
          <w:color w:val="333333"/>
          <w:spacing w:val="15"/>
          <w:sz w:val="24"/>
          <w:szCs w:val="24"/>
        </w:rPr>
        <w:br/>
      </w:r>
      <w:r>
        <w:rPr>
          <w:rFonts w:cs="微软雅黑" w:hint="eastAsia"/>
          <w:color w:val="333333"/>
          <w:spacing w:val="15"/>
          <w:sz w:val="24"/>
          <w:szCs w:val="24"/>
        </w:rPr>
        <w:t>  </w:t>
      </w:r>
      <w:r>
        <w:rPr>
          <w:rStyle w:val="a4"/>
          <w:rFonts w:cs="微软雅黑" w:hint="eastAsia"/>
          <w:color w:val="333333"/>
          <w:spacing w:val="15"/>
          <w:sz w:val="24"/>
          <w:szCs w:val="24"/>
        </w:rPr>
        <w:t>一、重要提示</w:t>
      </w:r>
      <w:r>
        <w:rPr>
          <w:rStyle w:val="a4"/>
          <w:rFonts w:cs="微软雅黑" w:hint="eastAsia"/>
          <w:color w:val="333333"/>
          <w:spacing w:val="15"/>
          <w:sz w:val="24"/>
          <w:szCs w:val="24"/>
        </w:rPr>
        <w:br/>
      </w:r>
      <w:r>
        <w:rPr>
          <w:rFonts w:cs="微软雅黑" w:hint="eastAsia"/>
          <w:color w:val="333333"/>
          <w:spacing w:val="15"/>
          <w:sz w:val="24"/>
          <w:szCs w:val="24"/>
        </w:rPr>
        <w:t>  （一）请考生在报考前认真阅读本公告，了解报考条件等相关要求后再开始报名。如因不符合报考条件或弄虚作假造成面试、认定等后续环节不能完成，一切后果由考生本人承担。</w:t>
      </w:r>
      <w:r>
        <w:rPr>
          <w:rFonts w:cs="微软雅黑" w:hint="eastAsia"/>
          <w:color w:val="333333"/>
          <w:spacing w:val="15"/>
          <w:sz w:val="24"/>
          <w:szCs w:val="24"/>
        </w:rPr>
        <w:br/>
      </w:r>
      <w:r>
        <w:rPr>
          <w:rFonts w:cs="微软雅黑" w:hint="eastAsia"/>
          <w:color w:val="333333"/>
          <w:spacing w:val="15"/>
          <w:sz w:val="24"/>
          <w:szCs w:val="24"/>
        </w:rPr>
        <w:t>  （二）考生须提前</w:t>
      </w:r>
      <w:proofErr w:type="gramStart"/>
      <w:r>
        <w:rPr>
          <w:rFonts w:cs="微软雅黑" w:hint="eastAsia"/>
          <w:color w:val="333333"/>
          <w:spacing w:val="15"/>
          <w:sz w:val="24"/>
          <w:szCs w:val="24"/>
        </w:rPr>
        <w:t>在学信网</w:t>
      </w:r>
      <w:proofErr w:type="gramEnd"/>
      <w:r>
        <w:rPr>
          <w:rFonts w:cs="微软雅黑" w:hint="eastAsia"/>
          <w:color w:val="333333"/>
          <w:spacing w:val="15"/>
          <w:sz w:val="24"/>
          <w:szCs w:val="24"/>
        </w:rPr>
        <w:t>（</w:t>
      </w:r>
      <w:hyperlink r:id="rId5" w:history="1">
        <w:r>
          <w:rPr>
            <w:rStyle w:val="a7"/>
            <w:rFonts w:cs="微软雅黑" w:hint="eastAsia"/>
            <w:color w:val="CC0000"/>
            <w:spacing w:val="15"/>
            <w:sz w:val="24"/>
            <w:szCs w:val="24"/>
          </w:rPr>
          <w:t>www.chsi.com.cn</w:t>
        </w:r>
      </w:hyperlink>
      <w:r>
        <w:rPr>
          <w:rFonts w:cs="微软雅黑" w:hint="eastAsia"/>
          <w:color w:val="333333"/>
          <w:spacing w:val="15"/>
          <w:sz w:val="24"/>
          <w:szCs w:val="24"/>
        </w:rPr>
        <w:t>）上查询学历证书电子注册备案表，为面试现场</w:t>
      </w:r>
      <w:proofErr w:type="gramStart"/>
      <w:r>
        <w:rPr>
          <w:rFonts w:cs="微软雅黑" w:hint="eastAsia"/>
          <w:color w:val="333333"/>
          <w:spacing w:val="15"/>
          <w:sz w:val="24"/>
          <w:szCs w:val="24"/>
        </w:rPr>
        <w:t>确认做</w:t>
      </w:r>
      <w:proofErr w:type="gramEnd"/>
      <w:r>
        <w:rPr>
          <w:rFonts w:cs="微软雅黑" w:hint="eastAsia"/>
          <w:color w:val="333333"/>
          <w:spacing w:val="15"/>
          <w:sz w:val="24"/>
          <w:szCs w:val="24"/>
        </w:rPr>
        <w:t>准备。如学信网上无法查询到学历证书电子注册备案表，请提前到学历认证中心进行学历认证。</w:t>
      </w:r>
      <w:r>
        <w:rPr>
          <w:rFonts w:cs="微软雅黑" w:hint="eastAsia"/>
          <w:color w:val="333333"/>
          <w:spacing w:val="15"/>
          <w:sz w:val="24"/>
          <w:szCs w:val="24"/>
        </w:rPr>
        <w:br/>
      </w:r>
      <w:r>
        <w:rPr>
          <w:rFonts w:cs="微软雅黑" w:hint="eastAsia"/>
          <w:color w:val="333333"/>
          <w:spacing w:val="15"/>
          <w:sz w:val="24"/>
          <w:szCs w:val="24"/>
        </w:rPr>
        <w:t>  （三）考生本人通过河南省高等学校教师资格考试考生服务平台（</w:t>
      </w:r>
      <w:r>
        <w:rPr>
          <w:rFonts w:cs="微软雅黑" w:hint="eastAsia"/>
          <w:color w:val="333333"/>
          <w:spacing w:val="15"/>
          <w:sz w:val="24"/>
          <w:szCs w:val="24"/>
        </w:rPr>
        <w:t>jszg.h</w:t>
      </w:r>
      <w:r>
        <w:rPr>
          <w:rFonts w:cs="微软雅黑" w:hint="eastAsia"/>
          <w:color w:val="333333"/>
          <w:spacing w:val="15"/>
          <w:sz w:val="24"/>
          <w:szCs w:val="24"/>
        </w:rPr>
        <w:t>eao.gov.cn</w:t>
      </w:r>
      <w:r>
        <w:rPr>
          <w:rFonts w:cs="微软雅黑" w:hint="eastAsia"/>
          <w:color w:val="333333"/>
          <w:spacing w:val="15"/>
          <w:sz w:val="24"/>
          <w:szCs w:val="24"/>
        </w:rPr>
        <w:t>）的报名系统进行报名，并对本人所填报的个人信息和报考信息真实性、准确性负责。禁止培训机构或学校团体替代考生报名。如因委托培训机构或他人代理报名造成报名信息错误，后果由考生本人承担。</w:t>
      </w:r>
      <w:r>
        <w:rPr>
          <w:rFonts w:cs="微软雅黑" w:hint="eastAsia"/>
          <w:color w:val="333333"/>
          <w:spacing w:val="15"/>
          <w:sz w:val="24"/>
          <w:szCs w:val="24"/>
        </w:rPr>
        <w:br/>
      </w:r>
      <w:r>
        <w:rPr>
          <w:rFonts w:cs="微软雅黑" w:hint="eastAsia"/>
          <w:color w:val="333333"/>
          <w:spacing w:val="15"/>
          <w:sz w:val="24"/>
          <w:szCs w:val="24"/>
        </w:rPr>
        <w:t>  （四）除上半年报名成功且已经申请转考的考生外，其他所有考生报名前需要重新进行注册。</w:t>
      </w:r>
      <w:r>
        <w:rPr>
          <w:rFonts w:cs="微软雅黑" w:hint="eastAsia"/>
          <w:color w:val="333333"/>
          <w:spacing w:val="15"/>
          <w:sz w:val="24"/>
          <w:szCs w:val="24"/>
        </w:rPr>
        <w:br/>
      </w:r>
      <w:r>
        <w:rPr>
          <w:rFonts w:cs="微软雅黑" w:hint="eastAsia"/>
          <w:color w:val="333333"/>
          <w:spacing w:val="15"/>
          <w:sz w:val="24"/>
          <w:szCs w:val="24"/>
        </w:rPr>
        <w:lastRenderedPageBreak/>
        <w:t>  （五）报名的主要流程为：注册、报名、提交、市招办审核、考生缴费、完成报名。考生提交报名信息后，须及时关注审核情况，审核通过后，须及时缴费，方可完成报名。若未在规定时间提交报名信息，或没有及时缴费，视为放弃当次报考。请考</w:t>
      </w:r>
      <w:r>
        <w:rPr>
          <w:rFonts w:cs="微软雅黑" w:hint="eastAsia"/>
          <w:color w:val="333333"/>
          <w:spacing w:val="15"/>
          <w:sz w:val="24"/>
          <w:szCs w:val="24"/>
        </w:rPr>
        <w:t>生准确、客观地填写相关信息。若在各项审核、考试、认定阶段发现考生重要信息存在虚假填报、填报不实或报名条件存在弄虚造假，将会被取消“报名资格”或“考试成绩”，所交报名费不予退还。</w:t>
      </w:r>
      <w:r>
        <w:rPr>
          <w:rFonts w:cs="微软雅黑" w:hint="eastAsia"/>
          <w:color w:val="333333"/>
          <w:spacing w:val="15"/>
          <w:sz w:val="24"/>
          <w:szCs w:val="24"/>
        </w:rPr>
        <w:br/>
      </w:r>
      <w:r>
        <w:rPr>
          <w:rFonts w:cs="微软雅黑" w:hint="eastAsia"/>
          <w:color w:val="333333"/>
          <w:spacing w:val="15"/>
          <w:sz w:val="24"/>
          <w:szCs w:val="24"/>
        </w:rPr>
        <w:t>  （六）考生若忘记密码可通过报名系统提示功能重置密码，报名系统将通过短信发送新密码到考生报名时所填报的手机。手机短信为考生重新获取密码的重要途径。在参加教师资格考试期间，请考生慎重更换手机号码。</w:t>
      </w:r>
      <w:r>
        <w:rPr>
          <w:rFonts w:cs="微软雅黑" w:hint="eastAsia"/>
          <w:color w:val="333333"/>
          <w:spacing w:val="15"/>
          <w:sz w:val="24"/>
          <w:szCs w:val="24"/>
        </w:rPr>
        <w:br/>
      </w:r>
      <w:r>
        <w:rPr>
          <w:rFonts w:cs="微软雅黑" w:hint="eastAsia"/>
          <w:color w:val="333333"/>
          <w:spacing w:val="15"/>
          <w:sz w:val="24"/>
          <w:szCs w:val="24"/>
        </w:rPr>
        <w:t>  （七）考试采用纸笔方式进行。</w:t>
      </w:r>
      <w:r>
        <w:rPr>
          <w:rFonts w:cs="微软雅黑" w:hint="eastAsia"/>
          <w:color w:val="333333"/>
          <w:spacing w:val="15"/>
          <w:sz w:val="24"/>
          <w:szCs w:val="24"/>
        </w:rPr>
        <w:br/>
      </w:r>
      <w:r>
        <w:rPr>
          <w:rFonts w:cs="微软雅黑" w:hint="eastAsia"/>
          <w:color w:val="333333"/>
          <w:spacing w:val="15"/>
          <w:sz w:val="24"/>
          <w:szCs w:val="24"/>
        </w:rPr>
        <w:t>  （八）我省高等学校教师资格考试以省辖市（含济源示范区）为考区（省直管县的工作由其原属省辖市负责管理</w:t>
      </w:r>
      <w:r>
        <w:rPr>
          <w:rFonts w:cs="微软雅黑" w:hint="eastAsia"/>
          <w:color w:val="333333"/>
          <w:spacing w:val="15"/>
          <w:sz w:val="24"/>
          <w:szCs w:val="24"/>
        </w:rPr>
        <w:t>），共设</w:t>
      </w:r>
      <w:r>
        <w:rPr>
          <w:rFonts w:cs="微软雅黑" w:hint="eastAsia"/>
          <w:color w:val="333333"/>
          <w:spacing w:val="15"/>
          <w:sz w:val="24"/>
          <w:szCs w:val="24"/>
        </w:rPr>
        <w:t>18</w:t>
      </w:r>
      <w:r>
        <w:rPr>
          <w:rFonts w:cs="微软雅黑" w:hint="eastAsia"/>
          <w:color w:val="333333"/>
          <w:spacing w:val="15"/>
          <w:sz w:val="24"/>
          <w:szCs w:val="24"/>
        </w:rPr>
        <w:t>个考区。各考区在辖内的县（市）、区设若干考点（例如荥阳、中牟、登封均属于郑州市考区范围），考区对考生参加考试的考点随机编排，请考生打印准考证时关注考点位置，合理安排交通、食宿；考前请考生严密关注前往考点的道路、交通等情况，以免耽误考试，考点不提供机动车停车位，请考生选择合适的交通方式赴考。</w:t>
      </w:r>
      <w:r>
        <w:rPr>
          <w:rFonts w:cs="微软雅黑" w:hint="eastAsia"/>
          <w:color w:val="333333"/>
          <w:spacing w:val="15"/>
          <w:sz w:val="24"/>
          <w:szCs w:val="24"/>
        </w:rPr>
        <w:br/>
      </w:r>
      <w:r>
        <w:rPr>
          <w:rFonts w:cs="微软雅黑" w:hint="eastAsia"/>
          <w:color w:val="333333"/>
          <w:spacing w:val="15"/>
          <w:sz w:val="24"/>
          <w:szCs w:val="24"/>
        </w:rPr>
        <w:t>  （九）考生应仔细检查填报的个人基本信息，确保真实无误，缴费成功后，无法进行更改。笔试报名个人信息错误的考生，将无法通过面试资格审查。</w:t>
      </w:r>
      <w:r>
        <w:rPr>
          <w:rFonts w:cs="微软雅黑" w:hint="eastAsia"/>
          <w:color w:val="333333"/>
          <w:spacing w:val="15"/>
          <w:sz w:val="24"/>
          <w:szCs w:val="24"/>
        </w:rPr>
        <w:br/>
      </w:r>
      <w:r>
        <w:rPr>
          <w:rFonts w:cs="微软雅黑" w:hint="eastAsia"/>
          <w:color w:val="333333"/>
          <w:spacing w:val="15"/>
          <w:sz w:val="24"/>
          <w:szCs w:val="24"/>
        </w:rPr>
        <w:lastRenderedPageBreak/>
        <w:t>  （十）为贯彻落实《国务院应对新型冠状病毒感染肺炎疫情联防联控机制关</w:t>
      </w:r>
      <w:r>
        <w:rPr>
          <w:rFonts w:cs="微软雅黑" w:hint="eastAsia"/>
          <w:color w:val="333333"/>
          <w:spacing w:val="15"/>
          <w:sz w:val="24"/>
          <w:szCs w:val="24"/>
        </w:rPr>
        <w:t>于做好新冠肺炎疫情常态化防控工作的指导意见》（国发明电〔</w:t>
      </w:r>
      <w:r>
        <w:rPr>
          <w:rFonts w:cs="微软雅黑" w:hint="eastAsia"/>
          <w:color w:val="333333"/>
          <w:spacing w:val="15"/>
          <w:sz w:val="24"/>
          <w:szCs w:val="24"/>
        </w:rPr>
        <w:t>2020</w:t>
      </w:r>
      <w:r>
        <w:rPr>
          <w:rFonts w:cs="微软雅黑" w:hint="eastAsia"/>
          <w:color w:val="333333"/>
          <w:spacing w:val="15"/>
          <w:sz w:val="24"/>
          <w:szCs w:val="24"/>
        </w:rPr>
        <w:t>〕</w:t>
      </w:r>
      <w:r>
        <w:rPr>
          <w:rFonts w:cs="微软雅黑" w:hint="eastAsia"/>
          <w:color w:val="333333"/>
          <w:spacing w:val="15"/>
          <w:sz w:val="24"/>
          <w:szCs w:val="24"/>
        </w:rPr>
        <w:t>14</w:t>
      </w:r>
      <w:r>
        <w:rPr>
          <w:rFonts w:cs="微软雅黑" w:hint="eastAsia"/>
          <w:color w:val="333333"/>
          <w:spacing w:val="15"/>
          <w:sz w:val="24"/>
          <w:szCs w:val="24"/>
        </w:rPr>
        <w:t>号）精神，保障广大考生和考试工作人员的生命安全和身体健康，保障教师资格考试安全有序组织，请考生仔细阅读《</w:t>
      </w:r>
      <w:r>
        <w:rPr>
          <w:rFonts w:cs="微软雅黑" w:hint="eastAsia"/>
          <w:color w:val="333333"/>
          <w:spacing w:val="15"/>
          <w:sz w:val="24"/>
          <w:szCs w:val="24"/>
        </w:rPr>
        <w:t>2020</w:t>
      </w:r>
      <w:r>
        <w:rPr>
          <w:rFonts w:cs="微软雅黑" w:hint="eastAsia"/>
          <w:color w:val="333333"/>
          <w:spacing w:val="15"/>
          <w:sz w:val="24"/>
          <w:szCs w:val="24"/>
        </w:rPr>
        <w:t>年河南省教师资格考试（笔试）考生防疫须知》（附件</w:t>
      </w:r>
      <w:r>
        <w:rPr>
          <w:rFonts w:cs="微软雅黑" w:hint="eastAsia"/>
          <w:color w:val="333333"/>
          <w:spacing w:val="15"/>
          <w:sz w:val="24"/>
          <w:szCs w:val="24"/>
        </w:rPr>
        <w:t>1</w:t>
      </w:r>
      <w:r>
        <w:rPr>
          <w:rFonts w:cs="微软雅黑" w:hint="eastAsia"/>
          <w:color w:val="333333"/>
          <w:spacing w:val="15"/>
          <w:sz w:val="24"/>
          <w:szCs w:val="24"/>
        </w:rPr>
        <w:t>），在考试期间按照要求参加考试，服从工作人员管理。</w:t>
      </w:r>
      <w:r>
        <w:rPr>
          <w:rFonts w:cs="微软雅黑" w:hint="eastAsia"/>
          <w:color w:val="333333"/>
          <w:spacing w:val="15"/>
          <w:sz w:val="24"/>
          <w:szCs w:val="24"/>
        </w:rPr>
        <w:br/>
      </w:r>
      <w:r>
        <w:rPr>
          <w:rFonts w:cs="微软雅黑" w:hint="eastAsia"/>
          <w:color w:val="333333"/>
          <w:spacing w:val="15"/>
          <w:sz w:val="24"/>
          <w:szCs w:val="24"/>
        </w:rPr>
        <w:t>  </w:t>
      </w:r>
      <w:r>
        <w:rPr>
          <w:rStyle w:val="a4"/>
          <w:rFonts w:cs="微软雅黑" w:hint="eastAsia"/>
          <w:color w:val="333333"/>
          <w:spacing w:val="15"/>
          <w:sz w:val="24"/>
          <w:szCs w:val="24"/>
        </w:rPr>
        <w:t>二、考试安排</w:t>
      </w:r>
      <w:r>
        <w:rPr>
          <w:rStyle w:val="a4"/>
          <w:rFonts w:cs="微软雅黑" w:hint="eastAsia"/>
          <w:color w:val="333333"/>
          <w:spacing w:val="15"/>
          <w:sz w:val="24"/>
          <w:szCs w:val="24"/>
        </w:rPr>
        <w:br/>
      </w:r>
      <w:r>
        <w:rPr>
          <w:rFonts w:cs="微软雅黑" w:hint="eastAsia"/>
          <w:color w:val="333333"/>
          <w:spacing w:val="15"/>
          <w:sz w:val="24"/>
          <w:szCs w:val="24"/>
        </w:rPr>
        <w:t>  （一）网上报名时间：</w:t>
      </w:r>
      <w:r>
        <w:rPr>
          <w:rFonts w:cs="微软雅黑" w:hint="eastAsia"/>
          <w:color w:val="333333"/>
          <w:spacing w:val="15"/>
          <w:sz w:val="24"/>
          <w:szCs w:val="24"/>
        </w:rPr>
        <w:t>9</w:t>
      </w:r>
      <w:r>
        <w:rPr>
          <w:rFonts w:cs="微软雅黑" w:hint="eastAsia"/>
          <w:color w:val="333333"/>
          <w:spacing w:val="15"/>
          <w:sz w:val="24"/>
          <w:szCs w:val="24"/>
        </w:rPr>
        <w:t>月</w:t>
      </w:r>
      <w:r>
        <w:rPr>
          <w:rFonts w:cs="微软雅黑" w:hint="eastAsia"/>
          <w:color w:val="333333"/>
          <w:spacing w:val="15"/>
          <w:sz w:val="24"/>
          <w:szCs w:val="24"/>
        </w:rPr>
        <w:t>11</w:t>
      </w:r>
      <w:r>
        <w:rPr>
          <w:rFonts w:cs="微软雅黑" w:hint="eastAsia"/>
          <w:color w:val="333333"/>
          <w:spacing w:val="15"/>
          <w:sz w:val="24"/>
          <w:szCs w:val="24"/>
        </w:rPr>
        <w:t>日至</w:t>
      </w:r>
      <w:r>
        <w:rPr>
          <w:rFonts w:cs="微软雅黑" w:hint="eastAsia"/>
          <w:color w:val="333333"/>
          <w:spacing w:val="15"/>
          <w:sz w:val="24"/>
          <w:szCs w:val="24"/>
        </w:rPr>
        <w:t>13</w:t>
      </w:r>
      <w:r>
        <w:rPr>
          <w:rFonts w:cs="微软雅黑" w:hint="eastAsia"/>
          <w:color w:val="333333"/>
          <w:spacing w:val="15"/>
          <w:sz w:val="24"/>
          <w:szCs w:val="24"/>
        </w:rPr>
        <w:t>日</w:t>
      </w:r>
      <w:r>
        <w:rPr>
          <w:rFonts w:cs="微软雅黑" w:hint="eastAsia"/>
          <w:color w:val="333333"/>
          <w:spacing w:val="15"/>
          <w:sz w:val="24"/>
          <w:szCs w:val="24"/>
        </w:rPr>
        <w:t>17:00</w:t>
      </w:r>
      <w:r>
        <w:rPr>
          <w:rFonts w:cs="微软雅黑" w:hint="eastAsia"/>
          <w:color w:val="333333"/>
          <w:spacing w:val="15"/>
          <w:sz w:val="24"/>
          <w:szCs w:val="24"/>
        </w:rPr>
        <w:t>。</w:t>
      </w:r>
      <w:r>
        <w:rPr>
          <w:rFonts w:cs="微软雅黑" w:hint="eastAsia"/>
          <w:color w:val="333333"/>
          <w:spacing w:val="15"/>
          <w:sz w:val="24"/>
          <w:szCs w:val="24"/>
        </w:rPr>
        <w:br/>
      </w:r>
      <w:r>
        <w:rPr>
          <w:rFonts w:cs="微软雅黑" w:hint="eastAsia"/>
          <w:color w:val="333333"/>
          <w:spacing w:val="15"/>
          <w:sz w:val="24"/>
          <w:szCs w:val="24"/>
        </w:rPr>
        <w:t>  （二）网上审核时间：</w:t>
      </w:r>
      <w:r>
        <w:rPr>
          <w:rFonts w:cs="微软雅黑" w:hint="eastAsia"/>
          <w:color w:val="333333"/>
          <w:spacing w:val="15"/>
          <w:sz w:val="24"/>
          <w:szCs w:val="24"/>
        </w:rPr>
        <w:t>9</w:t>
      </w:r>
      <w:r>
        <w:rPr>
          <w:rFonts w:cs="微软雅黑" w:hint="eastAsia"/>
          <w:color w:val="333333"/>
          <w:spacing w:val="15"/>
          <w:sz w:val="24"/>
          <w:szCs w:val="24"/>
        </w:rPr>
        <w:t>月</w:t>
      </w:r>
      <w:r>
        <w:rPr>
          <w:rFonts w:cs="微软雅黑" w:hint="eastAsia"/>
          <w:color w:val="333333"/>
          <w:spacing w:val="15"/>
          <w:sz w:val="24"/>
          <w:szCs w:val="24"/>
        </w:rPr>
        <w:t>11</w:t>
      </w:r>
      <w:r>
        <w:rPr>
          <w:rFonts w:cs="微软雅黑" w:hint="eastAsia"/>
          <w:color w:val="333333"/>
          <w:spacing w:val="15"/>
          <w:sz w:val="24"/>
          <w:szCs w:val="24"/>
        </w:rPr>
        <w:t>日至</w:t>
      </w:r>
      <w:r>
        <w:rPr>
          <w:rFonts w:cs="微软雅黑" w:hint="eastAsia"/>
          <w:color w:val="333333"/>
          <w:spacing w:val="15"/>
          <w:sz w:val="24"/>
          <w:szCs w:val="24"/>
        </w:rPr>
        <w:t>14</w:t>
      </w:r>
      <w:r>
        <w:rPr>
          <w:rFonts w:cs="微软雅黑" w:hint="eastAsia"/>
          <w:color w:val="333333"/>
          <w:spacing w:val="15"/>
          <w:sz w:val="24"/>
          <w:szCs w:val="24"/>
        </w:rPr>
        <w:t>日</w:t>
      </w:r>
      <w:r>
        <w:rPr>
          <w:rFonts w:cs="微软雅黑" w:hint="eastAsia"/>
          <w:color w:val="333333"/>
          <w:spacing w:val="15"/>
          <w:sz w:val="24"/>
          <w:szCs w:val="24"/>
        </w:rPr>
        <w:t>17:00</w:t>
      </w:r>
      <w:r>
        <w:rPr>
          <w:rFonts w:cs="微软雅黑" w:hint="eastAsia"/>
          <w:color w:val="333333"/>
          <w:spacing w:val="15"/>
          <w:sz w:val="24"/>
          <w:szCs w:val="24"/>
        </w:rPr>
        <w:t>。</w:t>
      </w:r>
      <w:r>
        <w:rPr>
          <w:rFonts w:cs="微软雅黑" w:hint="eastAsia"/>
          <w:color w:val="333333"/>
          <w:spacing w:val="15"/>
          <w:sz w:val="24"/>
          <w:szCs w:val="24"/>
        </w:rPr>
        <w:br/>
      </w:r>
      <w:r>
        <w:rPr>
          <w:rFonts w:cs="微软雅黑" w:hint="eastAsia"/>
          <w:color w:val="333333"/>
          <w:spacing w:val="15"/>
          <w:sz w:val="24"/>
          <w:szCs w:val="24"/>
        </w:rPr>
        <w:t>  （三）网上缴费时间：</w:t>
      </w:r>
      <w:r>
        <w:rPr>
          <w:rFonts w:cs="微软雅黑" w:hint="eastAsia"/>
          <w:color w:val="333333"/>
          <w:spacing w:val="15"/>
          <w:sz w:val="24"/>
          <w:szCs w:val="24"/>
        </w:rPr>
        <w:t>9</w:t>
      </w:r>
      <w:r>
        <w:rPr>
          <w:rFonts w:cs="微软雅黑" w:hint="eastAsia"/>
          <w:color w:val="333333"/>
          <w:spacing w:val="15"/>
          <w:sz w:val="24"/>
          <w:szCs w:val="24"/>
        </w:rPr>
        <w:t>月</w:t>
      </w:r>
      <w:r>
        <w:rPr>
          <w:rFonts w:cs="微软雅黑" w:hint="eastAsia"/>
          <w:color w:val="333333"/>
          <w:spacing w:val="15"/>
          <w:sz w:val="24"/>
          <w:szCs w:val="24"/>
        </w:rPr>
        <w:t>11</w:t>
      </w:r>
      <w:r>
        <w:rPr>
          <w:rFonts w:cs="微软雅黑" w:hint="eastAsia"/>
          <w:color w:val="333333"/>
          <w:spacing w:val="15"/>
          <w:sz w:val="24"/>
          <w:szCs w:val="24"/>
        </w:rPr>
        <w:t>日至</w:t>
      </w:r>
      <w:r>
        <w:rPr>
          <w:rFonts w:cs="微软雅黑" w:hint="eastAsia"/>
          <w:color w:val="333333"/>
          <w:spacing w:val="15"/>
          <w:sz w:val="24"/>
          <w:szCs w:val="24"/>
        </w:rPr>
        <w:t>16</w:t>
      </w:r>
      <w:r>
        <w:rPr>
          <w:rFonts w:cs="微软雅黑" w:hint="eastAsia"/>
          <w:color w:val="333333"/>
          <w:spacing w:val="15"/>
          <w:sz w:val="24"/>
          <w:szCs w:val="24"/>
        </w:rPr>
        <w:t>日</w:t>
      </w:r>
      <w:r>
        <w:rPr>
          <w:rFonts w:cs="微软雅黑" w:hint="eastAsia"/>
          <w:color w:val="333333"/>
          <w:spacing w:val="15"/>
          <w:sz w:val="24"/>
          <w:szCs w:val="24"/>
        </w:rPr>
        <w:t>24:00</w:t>
      </w:r>
      <w:r>
        <w:rPr>
          <w:rFonts w:cs="微软雅黑" w:hint="eastAsia"/>
          <w:color w:val="333333"/>
          <w:spacing w:val="15"/>
          <w:sz w:val="24"/>
          <w:szCs w:val="24"/>
        </w:rPr>
        <w:t>。</w:t>
      </w:r>
      <w:r>
        <w:rPr>
          <w:rFonts w:cs="微软雅黑" w:hint="eastAsia"/>
          <w:color w:val="333333"/>
          <w:spacing w:val="15"/>
          <w:sz w:val="24"/>
          <w:szCs w:val="24"/>
        </w:rPr>
        <w:br/>
      </w:r>
      <w:r>
        <w:rPr>
          <w:rFonts w:cs="微软雅黑" w:hint="eastAsia"/>
          <w:color w:val="333333"/>
          <w:spacing w:val="15"/>
          <w:sz w:val="24"/>
          <w:szCs w:val="24"/>
        </w:rPr>
        <w:t>  （四）考试时间：</w:t>
      </w:r>
      <w:r>
        <w:rPr>
          <w:rFonts w:cs="微软雅黑" w:hint="eastAsia"/>
          <w:color w:val="333333"/>
          <w:spacing w:val="15"/>
          <w:sz w:val="24"/>
          <w:szCs w:val="24"/>
        </w:rPr>
        <w:t>10</w:t>
      </w:r>
      <w:r>
        <w:rPr>
          <w:rFonts w:cs="微软雅黑" w:hint="eastAsia"/>
          <w:color w:val="333333"/>
          <w:spacing w:val="15"/>
          <w:sz w:val="24"/>
          <w:szCs w:val="24"/>
        </w:rPr>
        <w:t>月</w:t>
      </w:r>
      <w:r>
        <w:rPr>
          <w:rFonts w:cs="微软雅黑" w:hint="eastAsia"/>
          <w:color w:val="333333"/>
          <w:spacing w:val="15"/>
          <w:sz w:val="24"/>
          <w:szCs w:val="24"/>
        </w:rPr>
        <w:t>31</w:t>
      </w:r>
      <w:r>
        <w:rPr>
          <w:rFonts w:cs="微软雅黑" w:hint="eastAsia"/>
          <w:color w:val="333333"/>
          <w:spacing w:val="15"/>
          <w:sz w:val="24"/>
          <w:szCs w:val="24"/>
        </w:rPr>
        <w:t>日上午</w:t>
      </w:r>
      <w:r>
        <w:rPr>
          <w:rFonts w:cs="微软雅黑" w:hint="eastAsia"/>
          <w:color w:val="333333"/>
          <w:spacing w:val="15"/>
          <w:sz w:val="24"/>
          <w:szCs w:val="24"/>
        </w:rPr>
        <w:t>9:0</w:t>
      </w:r>
      <w:r>
        <w:rPr>
          <w:rFonts w:cs="微软雅黑" w:hint="eastAsia"/>
          <w:color w:val="333333"/>
          <w:spacing w:val="15"/>
          <w:sz w:val="24"/>
          <w:szCs w:val="24"/>
        </w:rPr>
        <w:t>0-11:30</w:t>
      </w:r>
      <w:r>
        <w:rPr>
          <w:rFonts w:cs="微软雅黑" w:hint="eastAsia"/>
          <w:color w:val="333333"/>
          <w:spacing w:val="15"/>
          <w:sz w:val="24"/>
          <w:szCs w:val="24"/>
        </w:rPr>
        <w:t>。</w:t>
      </w:r>
      <w:r>
        <w:rPr>
          <w:rFonts w:cs="微软雅黑" w:hint="eastAsia"/>
          <w:color w:val="333333"/>
          <w:spacing w:val="15"/>
          <w:sz w:val="24"/>
          <w:szCs w:val="24"/>
        </w:rPr>
        <w:br/>
      </w:r>
      <w:r>
        <w:rPr>
          <w:rFonts w:cs="微软雅黑" w:hint="eastAsia"/>
          <w:color w:val="333333"/>
          <w:spacing w:val="15"/>
          <w:sz w:val="24"/>
          <w:szCs w:val="24"/>
        </w:rPr>
        <w:t>  （五）考试科目：教育理论。</w:t>
      </w:r>
      <w:r>
        <w:rPr>
          <w:rFonts w:cs="微软雅黑" w:hint="eastAsia"/>
          <w:color w:val="333333"/>
          <w:spacing w:val="15"/>
          <w:sz w:val="24"/>
          <w:szCs w:val="24"/>
        </w:rPr>
        <w:br/>
      </w:r>
      <w:r>
        <w:rPr>
          <w:rFonts w:cs="微软雅黑" w:hint="eastAsia"/>
          <w:color w:val="333333"/>
          <w:spacing w:val="15"/>
          <w:sz w:val="24"/>
          <w:szCs w:val="24"/>
        </w:rPr>
        <w:t>  </w:t>
      </w:r>
      <w:r>
        <w:rPr>
          <w:rStyle w:val="a4"/>
          <w:rFonts w:cs="微软雅黑" w:hint="eastAsia"/>
          <w:color w:val="333333"/>
          <w:spacing w:val="15"/>
          <w:sz w:val="24"/>
          <w:szCs w:val="24"/>
        </w:rPr>
        <w:t>三、报考条件</w:t>
      </w:r>
      <w:r>
        <w:rPr>
          <w:rStyle w:val="a4"/>
          <w:rFonts w:cs="微软雅黑" w:hint="eastAsia"/>
          <w:color w:val="333333"/>
          <w:spacing w:val="15"/>
          <w:sz w:val="24"/>
          <w:szCs w:val="24"/>
        </w:rPr>
        <w:br/>
      </w:r>
      <w:r>
        <w:rPr>
          <w:rFonts w:cs="微软雅黑" w:hint="eastAsia"/>
          <w:color w:val="333333"/>
          <w:spacing w:val="15"/>
          <w:sz w:val="24"/>
          <w:szCs w:val="24"/>
        </w:rPr>
        <w:t>  （一）户籍或人事关系在河南省内的中国公民，遵守《中华人民共和国宪法》和法律，热爱教育事业，具有良好的思想品德；符合申请认定教师资格的体检标准，符合国家规定的从事教育教学工作的身体条件；普通话水平达到相应要求。</w:t>
      </w:r>
      <w:r>
        <w:rPr>
          <w:rFonts w:cs="微软雅黑" w:hint="eastAsia"/>
          <w:color w:val="333333"/>
          <w:spacing w:val="15"/>
          <w:sz w:val="24"/>
          <w:szCs w:val="24"/>
        </w:rPr>
        <w:br/>
      </w:r>
      <w:r>
        <w:rPr>
          <w:rFonts w:cs="微软雅黑" w:hint="eastAsia"/>
          <w:color w:val="333333"/>
          <w:spacing w:val="15"/>
          <w:sz w:val="24"/>
          <w:szCs w:val="24"/>
        </w:rPr>
        <w:t>  （二）高等学校教师资格考试报名考生须是各类高等学校在职或已签订聘任协议且具有本科及以上学历的专任教学人员。</w:t>
      </w:r>
      <w:r>
        <w:rPr>
          <w:rFonts w:cs="微软雅黑" w:hint="eastAsia"/>
          <w:color w:val="333333"/>
          <w:spacing w:val="15"/>
          <w:sz w:val="24"/>
          <w:szCs w:val="24"/>
        </w:rPr>
        <w:br/>
      </w:r>
      <w:r>
        <w:rPr>
          <w:rFonts w:cs="微软雅黑" w:hint="eastAsia"/>
          <w:color w:val="333333"/>
          <w:spacing w:val="15"/>
          <w:sz w:val="24"/>
          <w:szCs w:val="24"/>
        </w:rPr>
        <w:t>  （三）高等学校附属医院临床教学人员参加高等学校教师资格考试，除具备《教师资格条例》等规定的条件外，还应具备下列条件</w:t>
      </w:r>
      <w:r>
        <w:rPr>
          <w:rFonts w:cs="微软雅黑" w:hint="eastAsia"/>
          <w:color w:val="333333"/>
          <w:spacing w:val="15"/>
          <w:sz w:val="24"/>
          <w:szCs w:val="24"/>
        </w:rPr>
        <w:t>：</w:t>
      </w:r>
      <w:r>
        <w:rPr>
          <w:rFonts w:cs="微软雅黑" w:hint="eastAsia"/>
          <w:color w:val="333333"/>
          <w:spacing w:val="15"/>
          <w:sz w:val="24"/>
          <w:szCs w:val="24"/>
        </w:rPr>
        <w:t>1.</w:t>
      </w:r>
      <w:r>
        <w:rPr>
          <w:rFonts w:cs="微软雅黑" w:hint="eastAsia"/>
          <w:color w:val="333333"/>
          <w:spacing w:val="15"/>
          <w:sz w:val="24"/>
          <w:szCs w:val="24"/>
        </w:rPr>
        <w:t>由学校人事部门纳入学校教师管理；</w:t>
      </w:r>
      <w:r>
        <w:rPr>
          <w:rFonts w:cs="微软雅黑" w:hint="eastAsia"/>
          <w:color w:val="333333"/>
          <w:spacing w:val="15"/>
          <w:sz w:val="24"/>
          <w:szCs w:val="24"/>
        </w:rPr>
        <w:t>2.</w:t>
      </w:r>
      <w:r>
        <w:rPr>
          <w:rFonts w:cs="微软雅黑" w:hint="eastAsia"/>
          <w:color w:val="333333"/>
          <w:spacing w:val="15"/>
          <w:sz w:val="24"/>
          <w:szCs w:val="24"/>
        </w:rPr>
        <w:t>取得卫生系统中级及以上专业技术职</w:t>
      </w:r>
      <w:r>
        <w:rPr>
          <w:rFonts w:cs="微软雅黑" w:hint="eastAsia"/>
          <w:color w:val="333333"/>
          <w:spacing w:val="15"/>
          <w:sz w:val="24"/>
          <w:szCs w:val="24"/>
        </w:rPr>
        <w:lastRenderedPageBreak/>
        <w:t>务；</w:t>
      </w:r>
      <w:r>
        <w:rPr>
          <w:rFonts w:cs="微软雅黑" w:hint="eastAsia"/>
          <w:color w:val="333333"/>
          <w:spacing w:val="15"/>
          <w:sz w:val="24"/>
          <w:szCs w:val="24"/>
        </w:rPr>
        <w:t>3.</w:t>
      </w:r>
      <w:r>
        <w:rPr>
          <w:rFonts w:cs="微软雅黑" w:hint="eastAsia"/>
          <w:color w:val="333333"/>
          <w:spacing w:val="15"/>
          <w:sz w:val="24"/>
          <w:szCs w:val="24"/>
        </w:rPr>
        <w:t>系统讲授</w:t>
      </w:r>
      <w:r>
        <w:rPr>
          <w:rFonts w:cs="微软雅黑" w:hint="eastAsia"/>
          <w:color w:val="333333"/>
          <w:spacing w:val="15"/>
          <w:sz w:val="24"/>
          <w:szCs w:val="24"/>
        </w:rPr>
        <w:t>1</w:t>
      </w:r>
      <w:r>
        <w:rPr>
          <w:rFonts w:cs="微软雅黑" w:hint="eastAsia"/>
          <w:color w:val="333333"/>
          <w:spacing w:val="15"/>
          <w:sz w:val="24"/>
          <w:szCs w:val="24"/>
        </w:rPr>
        <w:t>门以上学校教学计划规定的课程。</w:t>
      </w:r>
      <w:r>
        <w:rPr>
          <w:rFonts w:cs="微软雅黑" w:hint="eastAsia"/>
          <w:color w:val="333333"/>
          <w:spacing w:val="15"/>
          <w:sz w:val="24"/>
          <w:szCs w:val="24"/>
        </w:rPr>
        <w:br/>
      </w:r>
      <w:r>
        <w:rPr>
          <w:rFonts w:cs="微软雅黑" w:hint="eastAsia"/>
          <w:color w:val="333333"/>
          <w:spacing w:val="15"/>
          <w:sz w:val="24"/>
          <w:szCs w:val="24"/>
        </w:rPr>
        <w:t>  （四）按国家相关要求，</w:t>
      </w:r>
      <w:r>
        <w:rPr>
          <w:rFonts w:cs="微软雅黑" w:hint="eastAsia"/>
          <w:color w:val="333333"/>
          <w:spacing w:val="15"/>
          <w:sz w:val="24"/>
          <w:szCs w:val="24"/>
        </w:rPr>
        <w:t>2015</w:t>
      </w:r>
      <w:r>
        <w:rPr>
          <w:rFonts w:cs="微软雅黑" w:hint="eastAsia"/>
          <w:color w:val="333333"/>
          <w:spacing w:val="15"/>
          <w:sz w:val="24"/>
          <w:szCs w:val="24"/>
        </w:rPr>
        <w:t>年（含）之前入学的全日制普通院校师范生和全日制教育硕士，毕业后在高等学校工作，申请认定与所学专业相同或相近任教学科的教师资格仍执行直接认定的相关政策；跨学科认定应参加高等学校教师资格考试。</w:t>
      </w:r>
      <w:r>
        <w:rPr>
          <w:rFonts w:cs="微软雅黑" w:hint="eastAsia"/>
          <w:color w:val="333333"/>
          <w:spacing w:val="15"/>
          <w:sz w:val="24"/>
          <w:szCs w:val="24"/>
        </w:rPr>
        <w:t>2016</w:t>
      </w:r>
      <w:r>
        <w:rPr>
          <w:rFonts w:cs="微软雅黑" w:hint="eastAsia"/>
          <w:color w:val="333333"/>
          <w:spacing w:val="15"/>
          <w:sz w:val="24"/>
          <w:szCs w:val="24"/>
        </w:rPr>
        <w:t>年起入学的全日制普通院校师范生和全日制教育硕士，毕业后在高等学校任教，申请高等学校教师资格，均应参加高等学校教师资格考试。</w:t>
      </w:r>
      <w:r>
        <w:rPr>
          <w:rFonts w:cs="微软雅黑" w:hint="eastAsia"/>
          <w:color w:val="333333"/>
          <w:spacing w:val="15"/>
          <w:sz w:val="24"/>
          <w:szCs w:val="24"/>
        </w:rPr>
        <w:br/>
      </w:r>
      <w:r>
        <w:rPr>
          <w:rFonts w:cs="微软雅黑" w:hint="eastAsia"/>
          <w:color w:val="333333"/>
          <w:spacing w:val="15"/>
          <w:sz w:val="24"/>
          <w:szCs w:val="24"/>
        </w:rPr>
        <w:t>  （五）具有博士学位、高校教师系</w:t>
      </w:r>
      <w:r>
        <w:rPr>
          <w:rFonts w:cs="微软雅黑" w:hint="eastAsia"/>
          <w:color w:val="333333"/>
          <w:spacing w:val="15"/>
          <w:sz w:val="24"/>
          <w:szCs w:val="24"/>
        </w:rPr>
        <w:t>列副教授以上职称人员（且申请任教学科与所学专业一致），可免笔试和面试，直接进行认定。</w:t>
      </w:r>
      <w:r>
        <w:rPr>
          <w:rFonts w:cs="微软雅黑" w:hint="eastAsia"/>
          <w:color w:val="333333"/>
          <w:spacing w:val="15"/>
          <w:sz w:val="24"/>
          <w:szCs w:val="24"/>
        </w:rPr>
        <w:br/>
      </w:r>
      <w:r>
        <w:rPr>
          <w:rFonts w:cs="微软雅黑" w:hint="eastAsia"/>
          <w:color w:val="333333"/>
          <w:spacing w:val="15"/>
          <w:sz w:val="24"/>
          <w:szCs w:val="24"/>
        </w:rPr>
        <w:t>  （六）按照《教育部办公厅关于启动实施高等学校新入职教师国培示范项目的通知》（</w:t>
      </w:r>
      <w:proofErr w:type="gramStart"/>
      <w:r>
        <w:rPr>
          <w:rFonts w:cs="微软雅黑" w:hint="eastAsia"/>
          <w:color w:val="333333"/>
          <w:spacing w:val="15"/>
          <w:sz w:val="24"/>
          <w:szCs w:val="24"/>
        </w:rPr>
        <w:t>教师厅函〔</w:t>
      </w:r>
      <w:r>
        <w:rPr>
          <w:rFonts w:cs="微软雅黑" w:hint="eastAsia"/>
          <w:color w:val="333333"/>
          <w:spacing w:val="15"/>
          <w:sz w:val="24"/>
          <w:szCs w:val="24"/>
        </w:rPr>
        <w:t>2016</w:t>
      </w:r>
      <w:r>
        <w:rPr>
          <w:rFonts w:cs="微软雅黑" w:hint="eastAsia"/>
          <w:color w:val="333333"/>
          <w:spacing w:val="15"/>
          <w:sz w:val="24"/>
          <w:szCs w:val="24"/>
        </w:rPr>
        <w:t>〕</w:t>
      </w:r>
      <w:proofErr w:type="gramEnd"/>
      <w:r>
        <w:rPr>
          <w:rFonts w:cs="微软雅黑" w:hint="eastAsia"/>
          <w:color w:val="333333"/>
          <w:spacing w:val="15"/>
          <w:sz w:val="24"/>
          <w:szCs w:val="24"/>
        </w:rPr>
        <w:t>10</w:t>
      </w:r>
      <w:r>
        <w:rPr>
          <w:rFonts w:cs="微软雅黑" w:hint="eastAsia"/>
          <w:color w:val="333333"/>
          <w:spacing w:val="15"/>
          <w:sz w:val="24"/>
          <w:szCs w:val="24"/>
        </w:rPr>
        <w:t>号）文件要求，参加高等学校新入职教师国培示范项目合格，并取得《高等学校新入职教师国培示范项目培训合格证书》的新入职教师，可免笔试和面试，直接进行认定。</w:t>
      </w:r>
      <w:r>
        <w:rPr>
          <w:rFonts w:cs="微软雅黑" w:hint="eastAsia"/>
          <w:color w:val="333333"/>
          <w:spacing w:val="15"/>
          <w:sz w:val="24"/>
          <w:szCs w:val="24"/>
        </w:rPr>
        <w:br/>
      </w:r>
      <w:r>
        <w:rPr>
          <w:rFonts w:cs="微软雅黑" w:hint="eastAsia"/>
          <w:color w:val="333333"/>
          <w:spacing w:val="15"/>
          <w:sz w:val="24"/>
          <w:szCs w:val="24"/>
        </w:rPr>
        <w:t>  </w:t>
      </w:r>
      <w:r>
        <w:rPr>
          <w:rStyle w:val="a4"/>
          <w:rFonts w:cs="微软雅黑" w:hint="eastAsia"/>
          <w:color w:val="333333"/>
          <w:spacing w:val="15"/>
          <w:sz w:val="24"/>
          <w:szCs w:val="24"/>
        </w:rPr>
        <w:t>四、报名流程</w:t>
      </w:r>
      <w:r>
        <w:rPr>
          <w:rStyle w:val="a4"/>
          <w:rFonts w:cs="微软雅黑" w:hint="eastAsia"/>
          <w:color w:val="333333"/>
          <w:spacing w:val="15"/>
          <w:sz w:val="24"/>
          <w:szCs w:val="24"/>
        </w:rPr>
        <w:br/>
      </w:r>
      <w:r>
        <w:rPr>
          <w:rFonts w:cs="微软雅黑" w:hint="eastAsia"/>
          <w:color w:val="333333"/>
          <w:spacing w:val="15"/>
          <w:sz w:val="24"/>
          <w:szCs w:val="24"/>
        </w:rPr>
        <w:t>  第一步：登录“河南省高等学校教师资格考试考生服务平台”（</w:t>
      </w:r>
      <w:r>
        <w:rPr>
          <w:rFonts w:cs="微软雅黑" w:hint="eastAsia"/>
          <w:color w:val="333333"/>
          <w:spacing w:val="15"/>
          <w:sz w:val="24"/>
          <w:szCs w:val="24"/>
        </w:rPr>
        <w:t>jszg.heao.gov.cn</w:t>
      </w:r>
      <w:r>
        <w:rPr>
          <w:rFonts w:cs="微软雅黑" w:hint="eastAsia"/>
          <w:color w:val="333333"/>
          <w:spacing w:val="15"/>
          <w:sz w:val="24"/>
          <w:szCs w:val="24"/>
        </w:rPr>
        <w:t>）。</w:t>
      </w:r>
      <w:r>
        <w:rPr>
          <w:rFonts w:cs="微软雅黑" w:hint="eastAsia"/>
          <w:color w:val="333333"/>
          <w:spacing w:val="15"/>
          <w:sz w:val="24"/>
          <w:szCs w:val="24"/>
        </w:rPr>
        <w:br/>
      </w:r>
      <w:r>
        <w:rPr>
          <w:rFonts w:cs="微软雅黑" w:hint="eastAsia"/>
          <w:color w:val="333333"/>
          <w:spacing w:val="15"/>
          <w:sz w:val="24"/>
          <w:szCs w:val="24"/>
        </w:rPr>
        <w:t>  第二步：注册。每次笔试报名前，考生须注册</w:t>
      </w:r>
      <w:proofErr w:type="gramStart"/>
      <w:r>
        <w:rPr>
          <w:rFonts w:cs="微软雅黑" w:hint="eastAsia"/>
          <w:color w:val="333333"/>
          <w:spacing w:val="15"/>
          <w:sz w:val="24"/>
          <w:szCs w:val="24"/>
        </w:rPr>
        <w:t>取得网报</w:t>
      </w:r>
      <w:proofErr w:type="gramEnd"/>
      <w:r>
        <w:rPr>
          <w:rFonts w:cs="微软雅黑" w:hint="eastAsia"/>
          <w:color w:val="333333"/>
          <w:spacing w:val="15"/>
          <w:sz w:val="24"/>
          <w:szCs w:val="24"/>
        </w:rPr>
        <w:t>系</w:t>
      </w:r>
      <w:r>
        <w:rPr>
          <w:rFonts w:cs="微软雅黑" w:hint="eastAsia"/>
          <w:color w:val="333333"/>
          <w:spacing w:val="15"/>
          <w:sz w:val="24"/>
          <w:szCs w:val="24"/>
        </w:rPr>
        <w:t>统登录密码（</w:t>
      </w:r>
      <w:proofErr w:type="gramStart"/>
      <w:r>
        <w:rPr>
          <w:rFonts w:cs="微软雅黑" w:hint="eastAsia"/>
          <w:color w:val="333333"/>
          <w:spacing w:val="15"/>
          <w:sz w:val="24"/>
          <w:szCs w:val="24"/>
        </w:rPr>
        <w:t>帐号</w:t>
      </w:r>
      <w:proofErr w:type="gramEnd"/>
      <w:r>
        <w:rPr>
          <w:rFonts w:cs="微软雅黑" w:hint="eastAsia"/>
          <w:color w:val="333333"/>
          <w:spacing w:val="15"/>
          <w:sz w:val="24"/>
          <w:szCs w:val="24"/>
        </w:rPr>
        <w:t>为本人姓名及身份证号），当次考试有效。</w:t>
      </w:r>
      <w:r>
        <w:rPr>
          <w:rFonts w:cs="微软雅黑" w:hint="eastAsia"/>
          <w:color w:val="333333"/>
          <w:spacing w:val="15"/>
          <w:sz w:val="24"/>
          <w:szCs w:val="24"/>
        </w:rPr>
        <w:br/>
      </w:r>
      <w:r>
        <w:rPr>
          <w:rFonts w:cs="微软雅黑" w:hint="eastAsia"/>
          <w:color w:val="333333"/>
          <w:spacing w:val="15"/>
          <w:sz w:val="24"/>
          <w:szCs w:val="24"/>
        </w:rPr>
        <w:t>  第三步：签订诚信考试承诺书。注册的考生用户必须先阅读考试承诺，确认遵守《诚信考试承诺书》后方可进行下一步的操作。</w:t>
      </w:r>
      <w:r>
        <w:rPr>
          <w:rFonts w:cs="微软雅黑" w:hint="eastAsia"/>
          <w:color w:val="333333"/>
          <w:spacing w:val="15"/>
          <w:sz w:val="24"/>
          <w:szCs w:val="24"/>
        </w:rPr>
        <w:br/>
      </w:r>
      <w:r>
        <w:rPr>
          <w:rFonts w:cs="微软雅黑" w:hint="eastAsia"/>
          <w:color w:val="333333"/>
          <w:spacing w:val="15"/>
          <w:sz w:val="24"/>
          <w:szCs w:val="24"/>
        </w:rPr>
        <w:t>  第四步：填报个人信息。考生需自行核对姓名、性别、身份证号等个人基本信息的正确性，如因个人原因填写错误，造成准考证信息与本人</w:t>
      </w:r>
      <w:r>
        <w:rPr>
          <w:rFonts w:cs="微软雅黑" w:hint="eastAsia"/>
          <w:color w:val="333333"/>
          <w:spacing w:val="15"/>
          <w:sz w:val="24"/>
          <w:szCs w:val="24"/>
        </w:rPr>
        <w:lastRenderedPageBreak/>
        <w:t>居民身份证不一致的，视为信息不符，不得入场考试。笔试报名个人信息错误的考生，将无法通过面试资格审查，考生应仔细检查填报的个人基本信息，一经审核通过，无法进行更改。</w:t>
      </w:r>
      <w:r>
        <w:rPr>
          <w:rFonts w:cs="微软雅黑" w:hint="eastAsia"/>
          <w:color w:val="333333"/>
          <w:spacing w:val="15"/>
          <w:sz w:val="24"/>
          <w:szCs w:val="24"/>
        </w:rPr>
        <w:br/>
      </w:r>
      <w:r>
        <w:rPr>
          <w:rFonts w:cs="微软雅黑" w:hint="eastAsia"/>
          <w:color w:val="333333"/>
          <w:spacing w:val="15"/>
          <w:sz w:val="24"/>
          <w:szCs w:val="24"/>
        </w:rPr>
        <w:t>  第五步：上</w:t>
      </w:r>
      <w:proofErr w:type="gramStart"/>
      <w:r>
        <w:rPr>
          <w:rFonts w:cs="微软雅黑" w:hint="eastAsia"/>
          <w:color w:val="333333"/>
          <w:spacing w:val="15"/>
          <w:sz w:val="24"/>
          <w:szCs w:val="24"/>
        </w:rPr>
        <w:t>传个人</w:t>
      </w:r>
      <w:proofErr w:type="gramEnd"/>
      <w:r>
        <w:rPr>
          <w:rFonts w:cs="微软雅黑" w:hint="eastAsia"/>
          <w:color w:val="333333"/>
          <w:spacing w:val="15"/>
          <w:sz w:val="24"/>
          <w:szCs w:val="24"/>
        </w:rPr>
        <w:t>照片。照片要求：本人近</w:t>
      </w:r>
      <w:r>
        <w:rPr>
          <w:rFonts w:cs="微软雅黑" w:hint="eastAsia"/>
          <w:color w:val="333333"/>
          <w:spacing w:val="15"/>
          <w:sz w:val="24"/>
          <w:szCs w:val="24"/>
        </w:rPr>
        <w:t>6</w:t>
      </w:r>
      <w:r>
        <w:rPr>
          <w:rFonts w:cs="微软雅黑" w:hint="eastAsia"/>
          <w:color w:val="333333"/>
          <w:spacing w:val="15"/>
          <w:sz w:val="24"/>
          <w:szCs w:val="24"/>
        </w:rPr>
        <w:t>个月</w:t>
      </w:r>
      <w:r>
        <w:rPr>
          <w:rFonts w:cs="微软雅黑" w:hint="eastAsia"/>
          <w:color w:val="333333"/>
          <w:spacing w:val="15"/>
          <w:sz w:val="24"/>
          <w:szCs w:val="24"/>
        </w:rPr>
        <w:t>以内的免冠、正面、彩色、白底证件照。照片中显示考生头部和肩的上部，不允许戴帽子、头巾、发带、墨镜。照片格式为</w:t>
      </w:r>
      <w:r>
        <w:rPr>
          <w:rFonts w:cs="微软雅黑" w:hint="eastAsia"/>
          <w:color w:val="333333"/>
          <w:spacing w:val="15"/>
          <w:sz w:val="24"/>
          <w:szCs w:val="24"/>
        </w:rPr>
        <w:t>jpg/jpeg</w:t>
      </w:r>
      <w:r>
        <w:rPr>
          <w:rFonts w:cs="微软雅黑" w:hint="eastAsia"/>
          <w:color w:val="333333"/>
          <w:spacing w:val="15"/>
          <w:sz w:val="24"/>
          <w:szCs w:val="24"/>
        </w:rPr>
        <w:t>，不大于</w:t>
      </w:r>
      <w:r>
        <w:rPr>
          <w:rFonts w:cs="微软雅黑" w:hint="eastAsia"/>
          <w:color w:val="333333"/>
          <w:spacing w:val="15"/>
          <w:sz w:val="24"/>
          <w:szCs w:val="24"/>
        </w:rPr>
        <w:t>200K</w:t>
      </w:r>
      <w:r>
        <w:rPr>
          <w:rFonts w:cs="微软雅黑" w:hint="eastAsia"/>
          <w:color w:val="333333"/>
          <w:spacing w:val="15"/>
          <w:sz w:val="24"/>
          <w:szCs w:val="24"/>
        </w:rPr>
        <w:t>。照片将用于准考证及考试合格证明，请考生严格按照要求上传，如上传非证件照，将不能通过审核。</w:t>
      </w:r>
      <w:r>
        <w:rPr>
          <w:rFonts w:cs="微软雅黑" w:hint="eastAsia"/>
          <w:color w:val="333333"/>
          <w:spacing w:val="15"/>
          <w:sz w:val="24"/>
          <w:szCs w:val="24"/>
        </w:rPr>
        <w:br/>
        <w:t> </w:t>
      </w:r>
      <w:r>
        <w:rPr>
          <w:rFonts w:cs="微软雅黑" w:hint="eastAsia"/>
          <w:noProof/>
          <w:color w:val="333333"/>
          <w:spacing w:val="15"/>
          <w:sz w:val="24"/>
          <w:szCs w:val="24"/>
        </w:rPr>
        <w:drawing>
          <wp:inline distT="0" distB="0" distL="114300" distR="114300">
            <wp:extent cx="1295400" cy="1733550"/>
            <wp:effectExtent l="0" t="0" r="0" b="0"/>
            <wp:docPr id="1" name="图片 1" descr="照片要求_20190822_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要求_20190822_260.png"/>
                    <pic:cNvPicPr>
                      <a:picLocks noChangeAspect="1"/>
                    </pic:cNvPicPr>
                  </pic:nvPicPr>
                  <pic:blipFill>
                    <a:blip r:embed="rId6"/>
                    <a:stretch>
                      <a:fillRect/>
                    </a:stretch>
                  </pic:blipFill>
                  <pic:spPr>
                    <a:xfrm>
                      <a:off x="0" y="0"/>
                      <a:ext cx="1295400" cy="1733550"/>
                    </a:xfrm>
                    <a:prstGeom prst="rect">
                      <a:avLst/>
                    </a:prstGeom>
                    <a:noFill/>
                    <a:ln>
                      <a:noFill/>
                    </a:ln>
                  </pic:spPr>
                </pic:pic>
              </a:graphicData>
            </a:graphic>
          </wp:inline>
        </w:drawing>
      </w:r>
      <w:r>
        <w:rPr>
          <w:rFonts w:cs="微软雅黑" w:hint="eastAsia"/>
          <w:color w:val="333333"/>
          <w:spacing w:val="15"/>
          <w:sz w:val="24"/>
          <w:szCs w:val="24"/>
        </w:rPr>
        <w:br/>
      </w:r>
      <w:r>
        <w:rPr>
          <w:rFonts w:cs="微软雅黑" w:hint="eastAsia"/>
          <w:color w:val="333333"/>
          <w:spacing w:val="15"/>
          <w:sz w:val="24"/>
          <w:szCs w:val="24"/>
        </w:rPr>
        <w:t>  第六步：报考。根据页面提示操作，考生在报名时须选择考试科目和应试考区。应试考区应为户籍或用人单位所在地。考点设立在考区辖内的县（市）、区，考区对考生参加考试的考点随机编排，请考生打印准考证时关注考点位置，合理安排行程。</w:t>
      </w:r>
      <w:r>
        <w:rPr>
          <w:rFonts w:cs="微软雅黑" w:hint="eastAsia"/>
          <w:color w:val="333333"/>
          <w:spacing w:val="15"/>
          <w:sz w:val="24"/>
          <w:szCs w:val="24"/>
        </w:rPr>
        <w:br/>
      </w:r>
      <w:r>
        <w:rPr>
          <w:rFonts w:cs="微软雅黑" w:hint="eastAsia"/>
          <w:color w:val="333333"/>
          <w:spacing w:val="15"/>
          <w:sz w:val="24"/>
          <w:szCs w:val="24"/>
        </w:rPr>
        <w:t>  第七步：报名信息审核。为方便考生报考，笔试报名</w:t>
      </w:r>
      <w:r>
        <w:rPr>
          <w:rFonts w:cs="微软雅黑" w:hint="eastAsia"/>
          <w:color w:val="333333"/>
          <w:spacing w:val="15"/>
          <w:sz w:val="24"/>
          <w:szCs w:val="24"/>
        </w:rPr>
        <w:t>不进行现场资格审核，在面试和资格认定审核时，对不符合报考条件或笔试报考信息有误的，相关机构将不予审核通过。考生网上报名后，由各省辖市（含济源示范区）招生考试机构在规定时间内安排专人开展网上审核工作，及时对本考区所有报考考生信息的规范性进行检查。考生在审核期限内</w:t>
      </w:r>
      <w:proofErr w:type="gramStart"/>
      <w:r>
        <w:rPr>
          <w:rFonts w:cs="微软雅黑" w:hint="eastAsia"/>
          <w:color w:val="333333"/>
          <w:spacing w:val="15"/>
          <w:sz w:val="24"/>
          <w:szCs w:val="24"/>
        </w:rPr>
        <w:t>登</w:t>
      </w:r>
      <w:r>
        <w:rPr>
          <w:rFonts w:cs="微软雅黑" w:hint="eastAsia"/>
          <w:color w:val="333333"/>
          <w:spacing w:val="15"/>
          <w:sz w:val="24"/>
          <w:szCs w:val="24"/>
        </w:rPr>
        <w:lastRenderedPageBreak/>
        <w:t>录网报</w:t>
      </w:r>
      <w:proofErr w:type="gramEnd"/>
      <w:r>
        <w:rPr>
          <w:rFonts w:cs="微软雅黑" w:hint="eastAsia"/>
          <w:color w:val="333333"/>
          <w:spacing w:val="15"/>
          <w:sz w:val="24"/>
          <w:szCs w:val="24"/>
        </w:rPr>
        <w:t>系统查验审核状态，审核不通过重新修改报名信息（包括照片），须重新选报考试科目。超过审核期限仍未提交修改信息的将视为放弃报名。</w:t>
      </w:r>
      <w:r>
        <w:rPr>
          <w:rFonts w:cs="微软雅黑" w:hint="eastAsia"/>
          <w:color w:val="333333"/>
          <w:spacing w:val="15"/>
          <w:sz w:val="24"/>
          <w:szCs w:val="24"/>
        </w:rPr>
        <w:br/>
      </w:r>
      <w:r>
        <w:rPr>
          <w:rFonts w:cs="微软雅黑" w:hint="eastAsia"/>
          <w:color w:val="333333"/>
          <w:spacing w:val="15"/>
          <w:sz w:val="24"/>
          <w:szCs w:val="24"/>
        </w:rPr>
        <w:t>  第八步：网上缴费。网上审核通过后，在网上缴费截止日期前，考生再次登录服务平台，按照系统提示进行在线支付考试费，缴费</w:t>
      </w:r>
      <w:r>
        <w:rPr>
          <w:rFonts w:cs="微软雅黑" w:hint="eastAsia"/>
          <w:color w:val="333333"/>
          <w:spacing w:val="15"/>
          <w:sz w:val="24"/>
          <w:szCs w:val="24"/>
        </w:rPr>
        <w:t>完成即为报名成功。逾期</w:t>
      </w:r>
      <w:proofErr w:type="gramStart"/>
      <w:r>
        <w:rPr>
          <w:rFonts w:cs="微软雅黑" w:hint="eastAsia"/>
          <w:color w:val="333333"/>
          <w:spacing w:val="15"/>
          <w:sz w:val="24"/>
          <w:szCs w:val="24"/>
        </w:rPr>
        <w:t>不</w:t>
      </w:r>
      <w:proofErr w:type="gramEnd"/>
      <w:r>
        <w:rPr>
          <w:rFonts w:cs="微软雅黑" w:hint="eastAsia"/>
          <w:color w:val="333333"/>
          <w:spacing w:val="15"/>
          <w:sz w:val="24"/>
          <w:szCs w:val="24"/>
        </w:rPr>
        <w:t>缴费的考生视为放弃报考。</w:t>
      </w:r>
      <w:r>
        <w:rPr>
          <w:rFonts w:cs="微软雅黑" w:hint="eastAsia"/>
          <w:color w:val="333333"/>
          <w:spacing w:val="15"/>
          <w:sz w:val="24"/>
          <w:szCs w:val="24"/>
        </w:rPr>
        <w:br/>
      </w:r>
      <w:r>
        <w:rPr>
          <w:rFonts w:cs="微软雅黑" w:hint="eastAsia"/>
          <w:color w:val="333333"/>
          <w:spacing w:val="15"/>
          <w:sz w:val="24"/>
          <w:szCs w:val="24"/>
        </w:rPr>
        <w:t>  </w:t>
      </w:r>
      <w:r>
        <w:rPr>
          <w:rStyle w:val="a4"/>
          <w:rFonts w:cs="微软雅黑" w:hint="eastAsia"/>
          <w:color w:val="333333"/>
          <w:spacing w:val="15"/>
          <w:sz w:val="24"/>
          <w:szCs w:val="24"/>
        </w:rPr>
        <w:t>五、其它事项</w:t>
      </w:r>
      <w:r>
        <w:rPr>
          <w:rStyle w:val="a4"/>
          <w:rFonts w:cs="微软雅黑" w:hint="eastAsia"/>
          <w:color w:val="333333"/>
          <w:spacing w:val="15"/>
          <w:sz w:val="24"/>
          <w:szCs w:val="24"/>
        </w:rPr>
        <w:br/>
      </w:r>
      <w:r>
        <w:rPr>
          <w:rFonts w:cs="微软雅黑" w:hint="eastAsia"/>
          <w:color w:val="333333"/>
          <w:spacing w:val="15"/>
          <w:sz w:val="24"/>
          <w:szCs w:val="24"/>
        </w:rPr>
        <w:t>  （一）准考证打印。报名成功后，请考生于</w:t>
      </w:r>
      <w:r>
        <w:rPr>
          <w:rFonts w:cs="微软雅黑" w:hint="eastAsia"/>
          <w:color w:val="333333"/>
          <w:spacing w:val="15"/>
          <w:sz w:val="24"/>
          <w:szCs w:val="24"/>
        </w:rPr>
        <w:t>10</w:t>
      </w:r>
      <w:r>
        <w:rPr>
          <w:rFonts w:cs="微软雅黑" w:hint="eastAsia"/>
          <w:color w:val="333333"/>
          <w:spacing w:val="15"/>
          <w:sz w:val="24"/>
          <w:szCs w:val="24"/>
        </w:rPr>
        <w:t>月</w:t>
      </w:r>
      <w:r>
        <w:rPr>
          <w:rFonts w:cs="微软雅黑" w:hint="eastAsia"/>
          <w:color w:val="333333"/>
          <w:spacing w:val="15"/>
          <w:sz w:val="24"/>
          <w:szCs w:val="24"/>
        </w:rPr>
        <w:t>26</w:t>
      </w:r>
      <w:r>
        <w:rPr>
          <w:rFonts w:cs="微软雅黑" w:hint="eastAsia"/>
          <w:color w:val="333333"/>
          <w:spacing w:val="15"/>
          <w:sz w:val="24"/>
          <w:szCs w:val="24"/>
        </w:rPr>
        <w:t>日至</w:t>
      </w:r>
      <w:r>
        <w:rPr>
          <w:rFonts w:cs="微软雅黑" w:hint="eastAsia"/>
          <w:color w:val="333333"/>
          <w:spacing w:val="15"/>
          <w:sz w:val="24"/>
          <w:szCs w:val="24"/>
        </w:rPr>
        <w:t>10</w:t>
      </w:r>
      <w:r>
        <w:rPr>
          <w:rFonts w:cs="微软雅黑" w:hint="eastAsia"/>
          <w:color w:val="333333"/>
          <w:spacing w:val="15"/>
          <w:sz w:val="24"/>
          <w:szCs w:val="24"/>
        </w:rPr>
        <w:t>月</w:t>
      </w:r>
      <w:r>
        <w:rPr>
          <w:rFonts w:cs="微软雅黑" w:hint="eastAsia"/>
          <w:color w:val="333333"/>
          <w:spacing w:val="15"/>
          <w:sz w:val="24"/>
          <w:szCs w:val="24"/>
        </w:rPr>
        <w:t>31</w:t>
      </w:r>
      <w:r>
        <w:rPr>
          <w:rFonts w:cs="微软雅黑" w:hint="eastAsia"/>
          <w:color w:val="333333"/>
          <w:spacing w:val="15"/>
          <w:sz w:val="24"/>
          <w:szCs w:val="24"/>
        </w:rPr>
        <w:t>日登录“河南省高等学校教师资格考试考生服务平台”（</w:t>
      </w:r>
      <w:r>
        <w:rPr>
          <w:rFonts w:cs="微软雅黑" w:hint="eastAsia"/>
          <w:color w:val="333333"/>
          <w:spacing w:val="15"/>
          <w:sz w:val="24"/>
          <w:szCs w:val="24"/>
        </w:rPr>
        <w:t>jszg.heao.gov.cn</w:t>
      </w:r>
      <w:r>
        <w:rPr>
          <w:rFonts w:cs="微软雅黑" w:hint="eastAsia"/>
          <w:color w:val="333333"/>
          <w:spacing w:val="15"/>
          <w:sz w:val="24"/>
          <w:szCs w:val="24"/>
        </w:rPr>
        <w:t>）自行下载并打印准考证，按照准考证上规定的时间、地点，凭准考证和居民身份证参加考试。</w:t>
      </w:r>
      <w:r>
        <w:rPr>
          <w:rFonts w:cs="微软雅黑" w:hint="eastAsia"/>
          <w:color w:val="333333"/>
          <w:spacing w:val="15"/>
          <w:sz w:val="24"/>
          <w:szCs w:val="24"/>
        </w:rPr>
        <w:br/>
      </w:r>
      <w:r>
        <w:rPr>
          <w:rFonts w:cs="微软雅黑" w:hint="eastAsia"/>
          <w:color w:val="333333"/>
          <w:spacing w:val="15"/>
          <w:sz w:val="24"/>
          <w:szCs w:val="24"/>
        </w:rPr>
        <w:t>  （二）成绩查询。</w:t>
      </w:r>
      <w:r>
        <w:rPr>
          <w:rFonts w:cs="微软雅黑" w:hint="eastAsia"/>
          <w:color w:val="333333"/>
          <w:spacing w:val="15"/>
          <w:sz w:val="24"/>
          <w:szCs w:val="24"/>
        </w:rPr>
        <w:t>12</w:t>
      </w:r>
      <w:r>
        <w:rPr>
          <w:rFonts w:cs="微软雅黑" w:hint="eastAsia"/>
          <w:color w:val="333333"/>
          <w:spacing w:val="15"/>
          <w:sz w:val="24"/>
          <w:szCs w:val="24"/>
        </w:rPr>
        <w:t>月</w:t>
      </w:r>
      <w:r>
        <w:rPr>
          <w:rFonts w:cs="微软雅黑" w:hint="eastAsia"/>
          <w:color w:val="333333"/>
          <w:spacing w:val="15"/>
          <w:sz w:val="24"/>
          <w:szCs w:val="24"/>
        </w:rPr>
        <w:t>10</w:t>
      </w:r>
      <w:r>
        <w:rPr>
          <w:rFonts w:cs="微软雅黑" w:hint="eastAsia"/>
          <w:color w:val="333333"/>
          <w:spacing w:val="15"/>
          <w:sz w:val="24"/>
          <w:szCs w:val="24"/>
        </w:rPr>
        <w:t>日起，考生可登录“河南省高等学校教师资格考试考生服务平台”（</w:t>
      </w:r>
      <w:r>
        <w:rPr>
          <w:rFonts w:cs="微软雅黑" w:hint="eastAsia"/>
          <w:color w:val="333333"/>
          <w:spacing w:val="15"/>
          <w:sz w:val="24"/>
          <w:szCs w:val="24"/>
        </w:rPr>
        <w:t>jszg.heao.gov.cn</w:t>
      </w:r>
      <w:r>
        <w:rPr>
          <w:rFonts w:cs="微软雅黑" w:hint="eastAsia"/>
          <w:color w:val="333333"/>
          <w:spacing w:val="15"/>
          <w:sz w:val="24"/>
          <w:szCs w:val="24"/>
        </w:rPr>
        <w:t>）查询笔试考试成绩。如有异议，可在成绩公布后</w:t>
      </w:r>
      <w:r>
        <w:rPr>
          <w:rFonts w:cs="微软雅黑" w:hint="eastAsia"/>
          <w:color w:val="333333"/>
          <w:spacing w:val="15"/>
          <w:sz w:val="24"/>
          <w:szCs w:val="24"/>
        </w:rPr>
        <w:t>10</w:t>
      </w:r>
      <w:r>
        <w:rPr>
          <w:rFonts w:cs="微软雅黑" w:hint="eastAsia"/>
          <w:color w:val="333333"/>
          <w:spacing w:val="15"/>
          <w:sz w:val="24"/>
          <w:szCs w:val="24"/>
        </w:rPr>
        <w:t>日内向报名招生考试机构提出书面复核申请（</w:t>
      </w:r>
      <w:r>
        <w:rPr>
          <w:rFonts w:cs="微软雅黑" w:hint="eastAsia"/>
          <w:color w:val="333333"/>
          <w:spacing w:val="15"/>
          <w:sz w:val="24"/>
          <w:szCs w:val="24"/>
        </w:rPr>
        <w:t>按教育部有关要求：复核主要检查是否考生本人试卷或本人应试信息、是否漏评、分数合计是否有误，不复核评分宽严）。</w:t>
      </w:r>
      <w:r>
        <w:rPr>
          <w:rFonts w:cs="微软雅黑" w:hint="eastAsia"/>
          <w:color w:val="333333"/>
          <w:spacing w:val="15"/>
          <w:sz w:val="24"/>
          <w:szCs w:val="24"/>
        </w:rPr>
        <w:br/>
      </w:r>
      <w:r>
        <w:rPr>
          <w:rFonts w:cs="微软雅黑" w:hint="eastAsia"/>
          <w:color w:val="333333"/>
          <w:spacing w:val="15"/>
          <w:sz w:val="24"/>
          <w:szCs w:val="24"/>
        </w:rPr>
        <w:t>  （三）违规处理。考试中各种违规行为的处理，按照《中华人民共和国教育法》以及《国家教育考试违规处理办法》（教育部令第</w:t>
      </w:r>
      <w:r>
        <w:rPr>
          <w:rFonts w:cs="微软雅黑" w:hint="eastAsia"/>
          <w:color w:val="333333"/>
          <w:spacing w:val="15"/>
          <w:sz w:val="24"/>
          <w:szCs w:val="24"/>
        </w:rPr>
        <w:t>33</w:t>
      </w:r>
      <w:r>
        <w:rPr>
          <w:rFonts w:cs="微软雅黑" w:hint="eastAsia"/>
          <w:color w:val="333333"/>
          <w:spacing w:val="15"/>
          <w:sz w:val="24"/>
          <w:szCs w:val="24"/>
        </w:rPr>
        <w:t>号）执行，涉嫌犯罪的，将移送司法机关，依照《中华人民共和国刑法修正案（九）》等追究法律责任。</w:t>
      </w:r>
      <w:r>
        <w:rPr>
          <w:rFonts w:cs="微软雅黑" w:hint="eastAsia"/>
          <w:color w:val="333333"/>
          <w:spacing w:val="15"/>
          <w:sz w:val="24"/>
          <w:szCs w:val="24"/>
        </w:rPr>
        <w:br/>
      </w:r>
      <w:r>
        <w:rPr>
          <w:rFonts w:cs="微软雅黑" w:hint="eastAsia"/>
          <w:color w:val="333333"/>
          <w:spacing w:val="15"/>
          <w:sz w:val="24"/>
          <w:szCs w:val="24"/>
        </w:rPr>
        <w:t>  （四）收费标准。根据河南省有关部门核定的标准，我省高等学校教师资格考试（笔试）报名考试费每人每科</w:t>
      </w:r>
      <w:r>
        <w:rPr>
          <w:rFonts w:cs="微软雅黑" w:hint="eastAsia"/>
          <w:color w:val="333333"/>
          <w:spacing w:val="15"/>
          <w:sz w:val="24"/>
          <w:szCs w:val="24"/>
        </w:rPr>
        <w:t>70</w:t>
      </w:r>
      <w:r>
        <w:rPr>
          <w:rFonts w:cs="微软雅黑" w:hint="eastAsia"/>
          <w:color w:val="333333"/>
          <w:spacing w:val="15"/>
          <w:sz w:val="24"/>
          <w:szCs w:val="24"/>
        </w:rPr>
        <w:t>元。</w:t>
      </w:r>
      <w:r>
        <w:rPr>
          <w:rFonts w:cs="微软雅黑" w:hint="eastAsia"/>
          <w:color w:val="333333"/>
          <w:spacing w:val="15"/>
          <w:sz w:val="24"/>
          <w:szCs w:val="24"/>
        </w:rPr>
        <w:br/>
      </w:r>
      <w:r>
        <w:rPr>
          <w:rFonts w:cs="微软雅黑" w:hint="eastAsia"/>
          <w:color w:val="333333"/>
          <w:spacing w:val="15"/>
          <w:sz w:val="24"/>
          <w:szCs w:val="24"/>
        </w:rPr>
        <w:lastRenderedPageBreak/>
        <w:t>  （五）咨询方式。报名期间，各考区开通咨询电话，请在上午</w:t>
      </w:r>
      <w:r>
        <w:rPr>
          <w:rFonts w:cs="微软雅黑" w:hint="eastAsia"/>
          <w:color w:val="333333"/>
          <w:spacing w:val="15"/>
          <w:sz w:val="24"/>
          <w:szCs w:val="24"/>
        </w:rPr>
        <w:t>9:00-12:0</w:t>
      </w:r>
      <w:r>
        <w:rPr>
          <w:rFonts w:cs="微软雅黑" w:hint="eastAsia"/>
          <w:color w:val="333333"/>
          <w:spacing w:val="15"/>
          <w:sz w:val="24"/>
          <w:szCs w:val="24"/>
        </w:rPr>
        <w:t>0</w:t>
      </w:r>
      <w:r>
        <w:rPr>
          <w:rFonts w:cs="微软雅黑" w:hint="eastAsia"/>
          <w:color w:val="333333"/>
          <w:spacing w:val="15"/>
          <w:sz w:val="24"/>
          <w:szCs w:val="24"/>
        </w:rPr>
        <w:t>，下午</w:t>
      </w:r>
      <w:r>
        <w:rPr>
          <w:rFonts w:cs="微软雅黑" w:hint="eastAsia"/>
          <w:color w:val="333333"/>
          <w:spacing w:val="15"/>
          <w:sz w:val="24"/>
          <w:szCs w:val="24"/>
        </w:rPr>
        <w:t>14:30 -17:30</w:t>
      </w:r>
      <w:r>
        <w:rPr>
          <w:rFonts w:cs="微软雅黑" w:hint="eastAsia"/>
          <w:color w:val="333333"/>
          <w:spacing w:val="15"/>
          <w:sz w:val="24"/>
          <w:szCs w:val="24"/>
        </w:rPr>
        <w:t>咨询。各考区笔试咨询电话详见附件</w:t>
      </w:r>
      <w:r>
        <w:rPr>
          <w:rFonts w:cs="微软雅黑" w:hint="eastAsia"/>
          <w:color w:val="333333"/>
          <w:spacing w:val="15"/>
          <w:sz w:val="24"/>
          <w:szCs w:val="24"/>
        </w:rPr>
        <w:t>2</w:t>
      </w:r>
      <w:r>
        <w:rPr>
          <w:rFonts w:cs="微软雅黑" w:hint="eastAsia"/>
          <w:color w:val="333333"/>
          <w:spacing w:val="15"/>
          <w:sz w:val="24"/>
          <w:szCs w:val="24"/>
        </w:rPr>
        <w:t>。有关面试认定问题请登录河南省教师资格网（</w:t>
      </w:r>
      <w:hyperlink r:id="rId7" w:history="1">
        <w:r>
          <w:rPr>
            <w:rStyle w:val="a7"/>
            <w:rFonts w:cs="微软雅黑" w:hint="eastAsia"/>
            <w:color w:val="CC0000"/>
            <w:spacing w:val="15"/>
            <w:sz w:val="24"/>
            <w:szCs w:val="24"/>
          </w:rPr>
          <w:t>http://jszg.haedu.gov.cn/</w:t>
        </w:r>
      </w:hyperlink>
      <w:r>
        <w:rPr>
          <w:rFonts w:cs="微软雅黑" w:hint="eastAsia"/>
          <w:color w:val="333333"/>
          <w:spacing w:val="15"/>
          <w:sz w:val="24"/>
          <w:szCs w:val="24"/>
        </w:rPr>
        <w:t>）查询。</w:t>
      </w:r>
      <w:r>
        <w:rPr>
          <w:rFonts w:cs="微软雅黑" w:hint="eastAsia"/>
          <w:color w:val="333333"/>
          <w:spacing w:val="15"/>
          <w:sz w:val="24"/>
          <w:szCs w:val="24"/>
        </w:rPr>
        <w:t xml:space="preserve"> </w:t>
      </w:r>
    </w:p>
    <w:p w:rsidR="008267D2" w:rsidRDefault="00EF0EDC">
      <w:pPr>
        <w:pStyle w:val="a3"/>
        <w:widowControl/>
        <w:spacing w:before="150" w:line="450" w:lineRule="atLeast"/>
      </w:pPr>
      <w:r>
        <w:rPr>
          <w:rFonts w:cs="微软雅黑" w:hint="eastAsia"/>
          <w:color w:val="333333"/>
          <w:spacing w:val="15"/>
          <w:sz w:val="24"/>
          <w:szCs w:val="24"/>
        </w:rPr>
        <w:br/>
        <w:t xml:space="preserve">  </w:t>
      </w:r>
    </w:p>
    <w:p w:rsidR="008267D2" w:rsidRDefault="00EF0EDC">
      <w:pPr>
        <w:pStyle w:val="a3"/>
        <w:widowControl/>
        <w:spacing w:before="150" w:line="450" w:lineRule="atLeast"/>
      </w:pPr>
      <w:r>
        <w:rPr>
          <w:rFonts w:cs="微软雅黑" w:hint="eastAsia"/>
          <w:color w:val="333333"/>
          <w:spacing w:val="15"/>
          <w:sz w:val="24"/>
          <w:szCs w:val="24"/>
        </w:rPr>
        <w:t>  附件：</w:t>
      </w:r>
      <w:r>
        <w:rPr>
          <w:rFonts w:cs="微软雅黑" w:hint="eastAsia"/>
          <w:color w:val="333333"/>
          <w:spacing w:val="15"/>
          <w:sz w:val="24"/>
          <w:szCs w:val="24"/>
        </w:rPr>
        <w:t>1.</w:t>
      </w:r>
      <w:hyperlink r:id="rId8" w:tgtFrame="http://www.heao.gov.cn/a/202009/_blank" w:history="1">
        <w:r>
          <w:rPr>
            <w:rStyle w:val="a7"/>
            <w:rFonts w:cs="微软雅黑" w:hint="eastAsia"/>
            <w:color w:val="CC0000"/>
            <w:spacing w:val="15"/>
            <w:sz w:val="24"/>
            <w:szCs w:val="24"/>
          </w:rPr>
          <w:t>2020</w:t>
        </w:r>
        <w:r>
          <w:rPr>
            <w:rStyle w:val="a7"/>
            <w:rFonts w:cs="微软雅黑" w:hint="eastAsia"/>
            <w:color w:val="CC0000"/>
            <w:spacing w:val="15"/>
            <w:sz w:val="24"/>
            <w:szCs w:val="24"/>
          </w:rPr>
          <w:t>年河南省教师资格考试（笔试）考生防疫须知</w:t>
        </w:r>
      </w:hyperlink>
      <w:r>
        <w:rPr>
          <w:rFonts w:cs="微软雅黑" w:hint="eastAsia"/>
          <w:color w:val="333333"/>
          <w:spacing w:val="15"/>
          <w:sz w:val="24"/>
          <w:szCs w:val="24"/>
        </w:rPr>
        <w:br/>
      </w:r>
      <w:r>
        <w:rPr>
          <w:rFonts w:cs="微软雅黑" w:hint="eastAsia"/>
          <w:color w:val="333333"/>
          <w:spacing w:val="15"/>
          <w:sz w:val="24"/>
          <w:szCs w:val="24"/>
        </w:rPr>
        <w:t>     </w:t>
      </w:r>
      <w:r>
        <w:rPr>
          <w:rFonts w:cs="微软雅黑" w:hint="eastAsia"/>
          <w:color w:val="333333"/>
          <w:spacing w:val="15"/>
          <w:sz w:val="24"/>
          <w:szCs w:val="24"/>
        </w:rPr>
        <w:t>2.</w:t>
      </w:r>
      <w:hyperlink r:id="rId9" w:tgtFrame="http://www.heao.gov.cn/a/202009/_blank" w:history="1">
        <w:r>
          <w:rPr>
            <w:rStyle w:val="a7"/>
            <w:rFonts w:cs="微软雅黑" w:hint="eastAsia"/>
            <w:color w:val="CC0000"/>
            <w:spacing w:val="15"/>
            <w:sz w:val="24"/>
            <w:szCs w:val="24"/>
          </w:rPr>
          <w:t>河南省教师资格考试（笔试）报名考区咨询电话</w:t>
        </w:r>
      </w:hyperlink>
      <w:r>
        <w:rPr>
          <w:rFonts w:cs="微软雅黑" w:hint="eastAsia"/>
          <w:color w:val="333333"/>
          <w:spacing w:val="15"/>
          <w:sz w:val="24"/>
          <w:szCs w:val="24"/>
        </w:rPr>
        <w:t xml:space="preserve"> </w:t>
      </w:r>
    </w:p>
    <w:p w:rsidR="008267D2" w:rsidRDefault="00EF0EDC">
      <w:pPr>
        <w:pStyle w:val="a3"/>
        <w:widowControl/>
        <w:spacing w:before="150" w:line="450" w:lineRule="atLeast"/>
      </w:pPr>
      <w:r>
        <w:rPr>
          <w:rFonts w:cs="微软雅黑" w:hint="eastAsia"/>
          <w:color w:val="333333"/>
          <w:spacing w:val="15"/>
          <w:sz w:val="24"/>
          <w:szCs w:val="24"/>
        </w:rPr>
        <w:t xml:space="preserve">  </w:t>
      </w:r>
    </w:p>
    <w:p w:rsidR="008267D2" w:rsidRDefault="00EF0EDC">
      <w:pPr>
        <w:pStyle w:val="a3"/>
        <w:widowControl/>
        <w:spacing w:before="150" w:line="450" w:lineRule="atLeast"/>
        <w:jc w:val="right"/>
      </w:pPr>
      <w:r>
        <w:rPr>
          <w:rFonts w:cs="微软雅黑" w:hint="eastAsia"/>
          <w:color w:val="333333"/>
          <w:spacing w:val="15"/>
          <w:sz w:val="24"/>
          <w:szCs w:val="24"/>
        </w:rPr>
        <w:br/>
      </w:r>
      <w:r>
        <w:rPr>
          <w:rFonts w:cs="微软雅黑" w:hint="eastAsia"/>
          <w:color w:val="333333"/>
          <w:spacing w:val="15"/>
          <w:sz w:val="24"/>
          <w:szCs w:val="24"/>
        </w:rPr>
        <w:t>河南省招生办公室</w:t>
      </w:r>
      <w:r>
        <w:rPr>
          <w:rFonts w:cs="微软雅黑" w:hint="eastAsia"/>
          <w:color w:val="333333"/>
          <w:spacing w:val="15"/>
          <w:sz w:val="24"/>
          <w:szCs w:val="24"/>
        </w:rPr>
        <w:br/>
        <w:t>2020</w:t>
      </w:r>
      <w:r>
        <w:rPr>
          <w:rFonts w:cs="微软雅黑" w:hint="eastAsia"/>
          <w:color w:val="333333"/>
          <w:spacing w:val="15"/>
          <w:sz w:val="24"/>
          <w:szCs w:val="24"/>
        </w:rPr>
        <w:t>年</w:t>
      </w:r>
      <w:r>
        <w:rPr>
          <w:rFonts w:cs="微软雅黑" w:hint="eastAsia"/>
          <w:color w:val="333333"/>
          <w:spacing w:val="15"/>
          <w:sz w:val="24"/>
          <w:szCs w:val="24"/>
        </w:rPr>
        <w:t>9</w:t>
      </w:r>
      <w:r>
        <w:rPr>
          <w:rFonts w:cs="微软雅黑" w:hint="eastAsia"/>
          <w:color w:val="333333"/>
          <w:spacing w:val="15"/>
          <w:sz w:val="24"/>
          <w:szCs w:val="24"/>
        </w:rPr>
        <w:t>月</w:t>
      </w:r>
      <w:r>
        <w:rPr>
          <w:rFonts w:cs="微软雅黑" w:hint="eastAsia"/>
          <w:color w:val="333333"/>
          <w:spacing w:val="15"/>
          <w:sz w:val="24"/>
          <w:szCs w:val="24"/>
        </w:rPr>
        <w:t>8</w:t>
      </w:r>
      <w:r>
        <w:rPr>
          <w:rFonts w:cs="微软雅黑" w:hint="eastAsia"/>
          <w:color w:val="333333"/>
          <w:spacing w:val="15"/>
          <w:sz w:val="24"/>
          <w:szCs w:val="24"/>
        </w:rPr>
        <w:t>日</w:t>
      </w:r>
    </w:p>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8267D2"/>
    <w:p w:rsidR="008267D2" w:rsidRDefault="00EF0EDC">
      <w:r>
        <w:rPr>
          <w:rFonts w:hint="eastAsia"/>
        </w:rPr>
        <w:t>附件</w:t>
      </w:r>
      <w:r>
        <w:rPr>
          <w:rFonts w:hint="eastAsia"/>
        </w:rPr>
        <w:t>1</w:t>
      </w:r>
    </w:p>
    <w:p w:rsidR="008267D2" w:rsidRDefault="00EF0EDC">
      <w:pPr>
        <w:pStyle w:val="1"/>
        <w:widowControl/>
        <w:spacing w:after="225" w:afterAutospacing="0" w:line="23" w:lineRule="atLeast"/>
        <w:jc w:val="center"/>
        <w:rPr>
          <w:rFonts w:hint="default"/>
          <w:color w:val="252525"/>
          <w:sz w:val="33"/>
          <w:szCs w:val="33"/>
        </w:rPr>
      </w:pPr>
      <w:r>
        <w:rPr>
          <w:color w:val="252525"/>
          <w:sz w:val="33"/>
          <w:szCs w:val="33"/>
        </w:rPr>
        <w:t>2020</w:t>
      </w:r>
      <w:r>
        <w:rPr>
          <w:color w:val="252525"/>
          <w:sz w:val="33"/>
          <w:szCs w:val="33"/>
        </w:rPr>
        <w:t>年河南省教师资格考试（笔试）考生防疫须知</w:t>
      </w:r>
    </w:p>
    <w:p w:rsidR="008267D2" w:rsidRDefault="00EF0EDC">
      <w:pPr>
        <w:pStyle w:val="a3"/>
        <w:widowControl/>
        <w:spacing w:before="150" w:line="450" w:lineRule="atLeast"/>
        <w:rPr>
          <w:rFonts w:cs="微软雅黑"/>
          <w:color w:val="333333"/>
          <w:spacing w:val="15"/>
          <w:sz w:val="24"/>
          <w:szCs w:val="24"/>
        </w:rPr>
      </w:pPr>
      <w:r>
        <w:rPr>
          <w:rFonts w:cs="微软雅黑" w:hint="eastAsia"/>
          <w:color w:val="333333"/>
          <w:spacing w:val="15"/>
          <w:sz w:val="24"/>
          <w:szCs w:val="24"/>
        </w:rPr>
        <w:t>考生应按照常态化疫情防控要求，注意个人卫生和防护，避免有违健康、防疫的一切活动，考生若出现发热、乏力、咳嗽、呼吸困难、腹泻等症状，应立即到所在地医疗机构就医，如决定继续参加考试的，须报告考点所在地的招生考试机构。</w:t>
      </w:r>
      <w:r>
        <w:rPr>
          <w:rFonts w:cs="微软雅黑"/>
          <w:color w:val="333333"/>
          <w:spacing w:val="15"/>
          <w:sz w:val="24"/>
          <w:szCs w:val="24"/>
        </w:rPr>
        <w:br/>
      </w:r>
      <w:r>
        <w:rPr>
          <w:rFonts w:cs="微软雅黑"/>
          <w:color w:val="333333"/>
          <w:spacing w:val="15"/>
          <w:sz w:val="24"/>
          <w:szCs w:val="24"/>
        </w:rPr>
        <w:t xml:space="preserve">　　二、如考生为新冠肺炎确诊病例、无症状感染者，或在观察期的疑似患者、确诊病例密切接触者，或治愈未超过</w:t>
      </w:r>
      <w:r>
        <w:rPr>
          <w:rFonts w:cs="微软雅黑"/>
          <w:color w:val="333333"/>
          <w:spacing w:val="15"/>
          <w:sz w:val="24"/>
          <w:szCs w:val="24"/>
        </w:rPr>
        <w:t>14</w:t>
      </w:r>
      <w:r>
        <w:rPr>
          <w:rFonts w:cs="微软雅黑"/>
          <w:color w:val="333333"/>
          <w:spacing w:val="15"/>
          <w:sz w:val="24"/>
          <w:szCs w:val="24"/>
        </w:rPr>
        <w:t>天的病例、不能排除感染可能的发热患者，不得参加本次考试。</w:t>
      </w:r>
      <w:r>
        <w:rPr>
          <w:rFonts w:cs="微软雅黑"/>
          <w:color w:val="333333"/>
          <w:spacing w:val="15"/>
          <w:sz w:val="24"/>
          <w:szCs w:val="24"/>
        </w:rPr>
        <w:br/>
      </w:r>
      <w:r>
        <w:rPr>
          <w:rFonts w:cs="微软雅黑"/>
          <w:color w:val="333333"/>
          <w:spacing w:val="15"/>
          <w:sz w:val="24"/>
          <w:szCs w:val="24"/>
        </w:rPr>
        <w:t xml:space="preserve">　　三、考试当天，考生应提前规划好出行时间和路线，前往考点途中做好自我防护。建议考生</w:t>
      </w:r>
      <w:r>
        <w:rPr>
          <w:rFonts w:cs="微软雅黑"/>
          <w:color w:val="333333"/>
          <w:spacing w:val="15"/>
          <w:sz w:val="24"/>
          <w:szCs w:val="24"/>
        </w:rPr>
        <w:t>尽量乘坐私家车、步行、骑自行车赴考点。如考生乘坐出租车或</w:t>
      </w:r>
      <w:proofErr w:type="gramStart"/>
      <w:r>
        <w:rPr>
          <w:rFonts w:cs="微软雅黑"/>
          <w:color w:val="333333"/>
          <w:spacing w:val="15"/>
          <w:sz w:val="24"/>
          <w:szCs w:val="24"/>
        </w:rPr>
        <w:t>网约车赴考</w:t>
      </w:r>
      <w:proofErr w:type="gramEnd"/>
      <w:r>
        <w:rPr>
          <w:rFonts w:cs="微软雅黑"/>
          <w:color w:val="333333"/>
          <w:spacing w:val="15"/>
          <w:sz w:val="24"/>
          <w:szCs w:val="24"/>
        </w:rPr>
        <w:t>点时</w:t>
      </w:r>
      <w:r>
        <w:rPr>
          <w:rFonts w:cs="微软雅黑"/>
          <w:color w:val="333333"/>
          <w:spacing w:val="15"/>
          <w:sz w:val="24"/>
          <w:szCs w:val="24"/>
        </w:rPr>
        <w:t>,</w:t>
      </w:r>
      <w:r>
        <w:rPr>
          <w:rFonts w:cs="微软雅黑"/>
          <w:color w:val="333333"/>
          <w:spacing w:val="15"/>
          <w:sz w:val="24"/>
          <w:szCs w:val="24"/>
        </w:rPr>
        <w:t>在后排落座并全程佩戴口罩。如考生乘坐公共交通工具赴考点，全程佩戴口罩，可佩戴一次性手套，途中尽量避免用手接触其他物品，与周围乘客尽可能保持安全距离，下车后应及时做好手卫生。</w:t>
      </w:r>
      <w:r>
        <w:rPr>
          <w:rFonts w:cs="微软雅黑"/>
          <w:color w:val="333333"/>
          <w:spacing w:val="15"/>
          <w:sz w:val="24"/>
          <w:szCs w:val="24"/>
        </w:rPr>
        <w:br/>
      </w:r>
      <w:r>
        <w:rPr>
          <w:rFonts w:cs="微软雅黑"/>
          <w:color w:val="333333"/>
          <w:spacing w:val="15"/>
          <w:sz w:val="24"/>
          <w:szCs w:val="24"/>
        </w:rPr>
        <w:t xml:space="preserve">　　四、考生进入考点时</w:t>
      </w:r>
      <w:r>
        <w:rPr>
          <w:rFonts w:cs="微软雅黑"/>
          <w:color w:val="333333"/>
          <w:spacing w:val="15"/>
          <w:sz w:val="24"/>
          <w:szCs w:val="24"/>
        </w:rPr>
        <w:t>,</w:t>
      </w:r>
      <w:r>
        <w:rPr>
          <w:rFonts w:cs="微软雅黑"/>
          <w:color w:val="333333"/>
          <w:spacing w:val="15"/>
          <w:sz w:val="24"/>
          <w:szCs w:val="24"/>
        </w:rPr>
        <w:t>必须佩戴口罩，接受体温检测，出示健康码，显示</w:t>
      </w:r>
      <w:r>
        <w:rPr>
          <w:rFonts w:cs="微软雅黑"/>
          <w:color w:val="333333"/>
          <w:spacing w:val="15"/>
          <w:sz w:val="24"/>
          <w:szCs w:val="24"/>
        </w:rPr>
        <w:t>“</w:t>
      </w:r>
      <w:r>
        <w:rPr>
          <w:rFonts w:cs="微软雅黑"/>
          <w:color w:val="333333"/>
          <w:spacing w:val="15"/>
          <w:sz w:val="24"/>
          <w:szCs w:val="24"/>
        </w:rPr>
        <w:t>绿码</w:t>
      </w:r>
      <w:r>
        <w:rPr>
          <w:rFonts w:cs="微软雅黑"/>
          <w:color w:val="333333"/>
          <w:spacing w:val="15"/>
          <w:sz w:val="24"/>
          <w:szCs w:val="24"/>
        </w:rPr>
        <w:t>”</w:t>
      </w:r>
      <w:r>
        <w:rPr>
          <w:rFonts w:cs="微软雅黑"/>
          <w:color w:val="333333"/>
          <w:spacing w:val="15"/>
          <w:sz w:val="24"/>
          <w:szCs w:val="24"/>
        </w:rPr>
        <w:t>并体温检测低于</w:t>
      </w:r>
      <w:r>
        <w:rPr>
          <w:rFonts w:cs="微软雅黑"/>
          <w:color w:val="333333"/>
          <w:spacing w:val="15"/>
          <w:sz w:val="24"/>
          <w:szCs w:val="24"/>
        </w:rPr>
        <w:t>37.3℃</w:t>
      </w:r>
      <w:r>
        <w:rPr>
          <w:rFonts w:cs="微软雅黑"/>
          <w:color w:val="333333"/>
          <w:spacing w:val="15"/>
          <w:sz w:val="24"/>
          <w:szCs w:val="24"/>
        </w:rPr>
        <w:t>者方可入内。来自国内疫情中、高风险地区的考生，须出示</w:t>
      </w:r>
      <w:r>
        <w:rPr>
          <w:rFonts w:cs="微软雅黑"/>
          <w:color w:val="333333"/>
          <w:spacing w:val="15"/>
          <w:sz w:val="24"/>
          <w:szCs w:val="24"/>
        </w:rPr>
        <w:t>7</w:t>
      </w:r>
      <w:r>
        <w:rPr>
          <w:rFonts w:cs="微软雅黑"/>
          <w:color w:val="333333"/>
          <w:spacing w:val="15"/>
          <w:sz w:val="24"/>
          <w:szCs w:val="24"/>
        </w:rPr>
        <w:t>天内新冠病毒核酸检测阴性证明。如体温检测时达到或高于</w:t>
      </w:r>
      <w:r>
        <w:rPr>
          <w:rFonts w:cs="微软雅黑"/>
          <w:color w:val="333333"/>
          <w:spacing w:val="15"/>
          <w:sz w:val="24"/>
          <w:szCs w:val="24"/>
        </w:rPr>
        <w:t>37.3℃</w:t>
      </w:r>
      <w:r>
        <w:rPr>
          <w:rFonts w:cs="微软雅黑"/>
          <w:color w:val="333333"/>
          <w:spacing w:val="15"/>
          <w:sz w:val="24"/>
          <w:szCs w:val="24"/>
        </w:rPr>
        <w:t>时，应服从现场工作人员管理及疫情防控安排，不得在考</w:t>
      </w:r>
      <w:r>
        <w:rPr>
          <w:rFonts w:cs="微软雅黑"/>
          <w:color w:val="333333"/>
          <w:spacing w:val="15"/>
          <w:sz w:val="24"/>
          <w:szCs w:val="24"/>
        </w:rPr>
        <w:t>点内随意走动。等候期间，应尽量与他人保持</w:t>
      </w:r>
      <w:r>
        <w:rPr>
          <w:rFonts w:cs="微软雅黑"/>
          <w:color w:val="333333"/>
          <w:spacing w:val="15"/>
          <w:sz w:val="24"/>
          <w:szCs w:val="24"/>
        </w:rPr>
        <w:t>1</w:t>
      </w:r>
      <w:r>
        <w:rPr>
          <w:rFonts w:cs="微软雅黑"/>
          <w:color w:val="333333"/>
          <w:spacing w:val="15"/>
          <w:sz w:val="24"/>
          <w:szCs w:val="24"/>
        </w:rPr>
        <w:t>米以上距离，避免近距离接触和交流。</w:t>
      </w:r>
      <w:r>
        <w:rPr>
          <w:rFonts w:cs="微软雅黑"/>
          <w:color w:val="333333"/>
          <w:spacing w:val="15"/>
          <w:sz w:val="24"/>
          <w:szCs w:val="24"/>
        </w:rPr>
        <w:br/>
      </w:r>
      <w:r>
        <w:rPr>
          <w:rFonts w:cs="微软雅黑"/>
          <w:color w:val="333333"/>
          <w:spacing w:val="15"/>
          <w:sz w:val="24"/>
          <w:szCs w:val="24"/>
        </w:rPr>
        <w:lastRenderedPageBreak/>
        <w:t xml:space="preserve">　　五、考生进入考点后，须听从考点工作人员指挥，在指定区域等候进入考场，考生自备口罩不得带入考场。入场就座后考生可自主决定是否佩戴口罩，如有佩戴需要，可向监考员申领考场配备的口罩，每场考试结束后要将考场使用口罩放置在座位上，不得带出考场。</w:t>
      </w:r>
      <w:r>
        <w:rPr>
          <w:rFonts w:cs="微软雅黑"/>
          <w:color w:val="333333"/>
          <w:spacing w:val="15"/>
          <w:sz w:val="24"/>
          <w:szCs w:val="24"/>
        </w:rPr>
        <w:br/>
      </w:r>
      <w:r>
        <w:rPr>
          <w:rFonts w:cs="微软雅黑"/>
          <w:color w:val="333333"/>
          <w:spacing w:val="15"/>
          <w:sz w:val="24"/>
          <w:szCs w:val="24"/>
        </w:rPr>
        <w:t xml:space="preserve">　　六、考生在考试期间出现发热、咳嗽等症状，应立即向考点工作人员报告，由考点分管防疫工作的负责人进行</w:t>
      </w:r>
      <w:proofErr w:type="gramStart"/>
      <w:r>
        <w:rPr>
          <w:rFonts w:cs="微软雅黑"/>
          <w:color w:val="333333"/>
          <w:spacing w:val="15"/>
          <w:sz w:val="24"/>
          <w:szCs w:val="24"/>
        </w:rPr>
        <w:t>研</w:t>
      </w:r>
      <w:proofErr w:type="gramEnd"/>
      <w:r>
        <w:rPr>
          <w:rFonts w:cs="微软雅黑"/>
          <w:color w:val="333333"/>
          <w:spacing w:val="15"/>
          <w:sz w:val="24"/>
          <w:szCs w:val="24"/>
        </w:rPr>
        <w:t>判处理。</w:t>
      </w:r>
      <w:r>
        <w:rPr>
          <w:rFonts w:cs="微软雅黑"/>
          <w:color w:val="333333"/>
          <w:spacing w:val="15"/>
          <w:sz w:val="24"/>
          <w:szCs w:val="24"/>
        </w:rPr>
        <w:br/>
      </w:r>
      <w:r>
        <w:rPr>
          <w:rFonts w:cs="微软雅黑"/>
          <w:color w:val="333333"/>
          <w:spacing w:val="15"/>
          <w:sz w:val="24"/>
          <w:szCs w:val="24"/>
        </w:rPr>
        <w:t xml:space="preserve">　　七、考试结束后，按照考场、考点工作人员安排有序离开。备用隔离考场考生当场考试结</w:t>
      </w:r>
      <w:r>
        <w:rPr>
          <w:rFonts w:cs="微软雅黑"/>
          <w:color w:val="333333"/>
          <w:spacing w:val="15"/>
          <w:sz w:val="24"/>
          <w:szCs w:val="24"/>
        </w:rPr>
        <w:t>束后配合</w:t>
      </w:r>
      <w:proofErr w:type="gramStart"/>
      <w:r>
        <w:rPr>
          <w:rFonts w:cs="微软雅黑"/>
          <w:color w:val="333333"/>
          <w:spacing w:val="15"/>
          <w:sz w:val="24"/>
          <w:szCs w:val="24"/>
        </w:rPr>
        <w:t>当地疾控部门</w:t>
      </w:r>
      <w:proofErr w:type="gramEnd"/>
      <w:r>
        <w:rPr>
          <w:rFonts w:cs="微软雅黑"/>
          <w:color w:val="333333"/>
          <w:spacing w:val="15"/>
          <w:sz w:val="24"/>
          <w:szCs w:val="24"/>
        </w:rPr>
        <w:t>处理。</w:t>
      </w:r>
      <w:r>
        <w:rPr>
          <w:rFonts w:cs="微软雅黑"/>
          <w:color w:val="333333"/>
          <w:spacing w:val="15"/>
          <w:sz w:val="24"/>
          <w:szCs w:val="24"/>
        </w:rPr>
        <w:br/>
      </w:r>
      <w:r>
        <w:rPr>
          <w:rFonts w:cs="微软雅黑"/>
          <w:color w:val="333333"/>
          <w:spacing w:val="15"/>
          <w:sz w:val="24"/>
          <w:szCs w:val="24"/>
        </w:rPr>
        <w:t xml:space="preserve">　　八、对于刻意隐瞒病情或者</w:t>
      </w:r>
      <w:proofErr w:type="gramStart"/>
      <w:r>
        <w:rPr>
          <w:rFonts w:cs="微软雅黑"/>
          <w:color w:val="333333"/>
          <w:spacing w:val="15"/>
          <w:sz w:val="24"/>
          <w:szCs w:val="24"/>
        </w:rPr>
        <w:t>不</w:t>
      </w:r>
      <w:proofErr w:type="gramEnd"/>
      <w:r>
        <w:rPr>
          <w:rFonts w:cs="微软雅黑"/>
          <w:color w:val="333333"/>
          <w:spacing w:val="15"/>
          <w:sz w:val="24"/>
          <w:szCs w:val="24"/>
        </w:rPr>
        <w:t>如实报告发热史、旅行史和接触史的考生，以及在考试期间不服从考点防疫工作安排的考生，将按照《中华人民共和国传染病防治法》、《关于依法惩治妨害新型冠状病毒肺炎疫情防控违法犯罪的意见》等法律法规予以处理。</w:t>
      </w: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8267D2">
      <w:pPr>
        <w:pStyle w:val="a3"/>
        <w:widowControl/>
        <w:spacing w:after="225" w:line="378" w:lineRule="atLeast"/>
        <w:rPr>
          <w:rFonts w:ascii="Verdana" w:eastAsia="宋体" w:hAnsi="Verdana" w:cs="Verdana"/>
          <w:sz w:val="21"/>
          <w:szCs w:val="21"/>
        </w:rPr>
      </w:pPr>
    </w:p>
    <w:p w:rsidR="008267D2" w:rsidRDefault="00EF0EDC">
      <w:pPr>
        <w:pStyle w:val="a3"/>
        <w:widowControl/>
        <w:spacing w:after="225" w:line="378" w:lineRule="atLeast"/>
        <w:rPr>
          <w:rFonts w:ascii="Verdana" w:eastAsia="宋体" w:hAnsi="Verdana" w:cs="Verdana"/>
          <w:sz w:val="21"/>
          <w:szCs w:val="21"/>
        </w:rPr>
      </w:pPr>
      <w:r>
        <w:rPr>
          <w:rFonts w:ascii="Verdana" w:eastAsia="宋体" w:hAnsi="Verdana" w:cs="Verdana" w:hint="eastAsia"/>
          <w:sz w:val="21"/>
          <w:szCs w:val="21"/>
        </w:rPr>
        <w:t>附件</w:t>
      </w:r>
      <w:r>
        <w:rPr>
          <w:rFonts w:ascii="Verdana" w:eastAsia="宋体" w:hAnsi="Verdana" w:cs="Verdana" w:hint="eastAsia"/>
          <w:sz w:val="21"/>
          <w:szCs w:val="21"/>
        </w:rPr>
        <w:t>2</w:t>
      </w:r>
    </w:p>
    <w:p w:rsidR="008267D2" w:rsidRDefault="00EF0EDC">
      <w:pPr>
        <w:pStyle w:val="1"/>
        <w:widowControl/>
        <w:spacing w:beforeAutospacing="0" w:after="0" w:afterAutospacing="0" w:line="400" w:lineRule="exact"/>
        <w:jc w:val="center"/>
        <w:rPr>
          <w:rFonts w:hint="default"/>
          <w:color w:val="252525"/>
          <w:sz w:val="33"/>
          <w:szCs w:val="33"/>
        </w:rPr>
      </w:pPr>
      <w:r>
        <w:rPr>
          <w:color w:val="252525"/>
          <w:sz w:val="33"/>
          <w:szCs w:val="33"/>
        </w:rPr>
        <w:t>2020</w:t>
      </w:r>
      <w:r>
        <w:rPr>
          <w:color w:val="252525"/>
          <w:sz w:val="33"/>
          <w:szCs w:val="33"/>
        </w:rPr>
        <w:t>年下半年河南省教师资格考试（笔试）</w:t>
      </w:r>
    </w:p>
    <w:p w:rsidR="008267D2" w:rsidRDefault="00EF0EDC">
      <w:pPr>
        <w:pStyle w:val="1"/>
        <w:widowControl/>
        <w:spacing w:beforeAutospacing="0" w:after="0" w:afterAutospacing="0" w:line="400" w:lineRule="exact"/>
        <w:jc w:val="center"/>
        <w:rPr>
          <w:rFonts w:hint="default"/>
          <w:color w:val="252525"/>
          <w:sz w:val="33"/>
          <w:szCs w:val="33"/>
        </w:rPr>
      </w:pPr>
      <w:r>
        <w:rPr>
          <w:color w:val="252525"/>
          <w:sz w:val="33"/>
          <w:szCs w:val="33"/>
        </w:rPr>
        <w:t>报名考区咨询电话</w:t>
      </w:r>
    </w:p>
    <w:p w:rsidR="008267D2" w:rsidRDefault="00EF0EDC">
      <w:pPr>
        <w:pStyle w:val="a3"/>
        <w:widowControl/>
        <w:spacing w:after="225" w:line="378" w:lineRule="atLeast"/>
      </w:pPr>
      <w:r>
        <w:rPr>
          <w:rFonts w:ascii="Verdana" w:eastAsia="宋体" w:hAnsi="Verdana" w:cs="Verdana"/>
          <w:sz w:val="21"/>
          <w:szCs w:val="21"/>
        </w:rPr>
        <w:t> </w:t>
      </w:r>
    </w:p>
    <w:tbl>
      <w:tblPr>
        <w:tblW w:w="10065" w:type="dxa"/>
        <w:tblInd w:w="-864" w:type="dxa"/>
        <w:tblBorders>
          <w:top w:val="outset" w:sz="6" w:space="0" w:color="333333"/>
          <w:left w:val="outset" w:sz="6" w:space="0" w:color="333333"/>
          <w:bottom w:val="outset" w:sz="6" w:space="0" w:color="333333"/>
          <w:right w:val="outset" w:sz="6" w:space="0" w:color="333333"/>
          <w:insideH w:val="outset" w:sz="6" w:space="0" w:color="333333"/>
          <w:insideV w:val="outset" w:sz="6" w:space="0" w:color="333333"/>
        </w:tblBorders>
        <w:tblLayout w:type="fixed"/>
        <w:tblCellMar>
          <w:left w:w="0" w:type="dxa"/>
          <w:right w:w="0" w:type="dxa"/>
        </w:tblCellMar>
        <w:tblLook w:val="04A0" w:firstRow="1" w:lastRow="0" w:firstColumn="1" w:lastColumn="0" w:noHBand="0" w:noVBand="1"/>
      </w:tblPr>
      <w:tblGrid>
        <w:gridCol w:w="945"/>
        <w:gridCol w:w="6853"/>
        <w:gridCol w:w="2267"/>
      </w:tblGrid>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考区名称</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办公地址</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咨询电话</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郑州市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郑州市中原西路</w:t>
            </w:r>
            <w:r>
              <w:rPr>
                <w:rFonts w:ascii="宋体" w:eastAsia="宋体" w:hAnsi="宋体" w:cs="宋体" w:hint="eastAsia"/>
                <w:sz w:val="21"/>
                <w:szCs w:val="21"/>
              </w:rPr>
              <w:t xml:space="preserve"> 40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郑州市招考中心</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0371-67882010</w:t>
            </w:r>
          </w:p>
          <w:p w:rsidR="008267D2" w:rsidRDefault="00EF0EDC">
            <w:pPr>
              <w:pStyle w:val="a3"/>
              <w:widowControl/>
              <w:spacing w:line="23" w:lineRule="atLeast"/>
              <w:jc w:val="center"/>
            </w:pPr>
            <w:r>
              <w:rPr>
                <w:rFonts w:ascii="宋体" w:eastAsia="宋体" w:hAnsi="宋体" w:cs="宋体" w:hint="eastAsia"/>
                <w:sz w:val="21"/>
                <w:szCs w:val="21"/>
              </w:rPr>
              <w:t>0371-67882020</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开封市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开封市黄河大街北段</w:t>
            </w:r>
            <w:r>
              <w:rPr>
                <w:rFonts w:ascii="宋体" w:eastAsia="宋体" w:hAnsi="宋体" w:cs="宋体" w:hint="eastAsia"/>
                <w:sz w:val="21"/>
                <w:szCs w:val="21"/>
              </w:rPr>
              <w:t xml:space="preserve"> 27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开封市招生办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0371-23886505</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洛阳市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洛阳市西工区凯旋东路</w:t>
            </w:r>
            <w:r>
              <w:rPr>
                <w:rFonts w:ascii="宋体" w:eastAsia="宋体" w:hAnsi="宋体" w:cs="宋体" w:hint="eastAsia"/>
                <w:sz w:val="21"/>
                <w:szCs w:val="21"/>
              </w:rPr>
              <w:t xml:space="preserve"> 62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洛阳市招生考试中心</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0379-63252373</w:t>
            </w:r>
          </w:p>
          <w:p w:rsidR="008267D2" w:rsidRDefault="00EF0EDC">
            <w:pPr>
              <w:pStyle w:val="a3"/>
              <w:widowControl/>
              <w:spacing w:line="23" w:lineRule="atLeast"/>
              <w:jc w:val="center"/>
            </w:pPr>
            <w:r>
              <w:rPr>
                <w:rFonts w:ascii="宋体" w:eastAsia="宋体" w:hAnsi="宋体" w:cs="宋体" w:hint="eastAsia"/>
                <w:sz w:val="21"/>
                <w:szCs w:val="21"/>
              </w:rPr>
              <w:t>0379-63216610</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平顶山市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平顶山市</w:t>
            </w:r>
            <w:proofErr w:type="gramStart"/>
            <w:r>
              <w:rPr>
                <w:rFonts w:ascii="宋体" w:eastAsia="宋体" w:hAnsi="宋体" w:cs="宋体" w:hint="eastAsia"/>
                <w:sz w:val="21"/>
                <w:szCs w:val="21"/>
              </w:rPr>
              <w:t>姚</w:t>
            </w:r>
            <w:proofErr w:type="gramEnd"/>
            <w:r>
              <w:rPr>
                <w:rFonts w:ascii="宋体" w:eastAsia="宋体" w:hAnsi="宋体" w:cs="宋体" w:hint="eastAsia"/>
                <w:sz w:val="21"/>
                <w:szCs w:val="21"/>
              </w:rPr>
              <w:t>电大道</w:t>
            </w:r>
            <w:r>
              <w:rPr>
                <w:rFonts w:ascii="宋体" w:eastAsia="宋体" w:hAnsi="宋体" w:cs="宋体" w:hint="eastAsia"/>
                <w:sz w:val="21"/>
                <w:szCs w:val="21"/>
              </w:rPr>
              <w:t xml:space="preserve"> 31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平顶山市招生办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0375-4973009</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新乡市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新乡市开发区创新路</w:t>
            </w:r>
            <w:r>
              <w:rPr>
                <w:rFonts w:ascii="宋体" w:eastAsia="宋体" w:hAnsi="宋体" w:cs="宋体" w:hint="eastAsia"/>
                <w:sz w:val="21"/>
                <w:szCs w:val="21"/>
              </w:rPr>
              <w:t xml:space="preserve"> </w:t>
            </w:r>
            <w:r>
              <w:rPr>
                <w:rFonts w:ascii="宋体" w:eastAsia="宋体" w:hAnsi="宋体" w:cs="宋体" w:hint="eastAsia"/>
                <w:sz w:val="21"/>
                <w:szCs w:val="21"/>
              </w:rPr>
              <w:t>新乡市招生办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0373-3519083</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焦作市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焦作市丰收路</w:t>
            </w:r>
            <w:r>
              <w:rPr>
                <w:rFonts w:ascii="宋体" w:eastAsia="宋体" w:hAnsi="宋体" w:cs="宋体" w:hint="eastAsia"/>
                <w:sz w:val="21"/>
                <w:szCs w:val="21"/>
              </w:rPr>
              <w:t xml:space="preserve"> 2369 </w:t>
            </w:r>
            <w:r>
              <w:rPr>
                <w:rFonts w:ascii="宋体" w:eastAsia="宋体" w:hAnsi="宋体" w:cs="宋体" w:hint="eastAsia"/>
                <w:sz w:val="21"/>
                <w:szCs w:val="21"/>
              </w:rPr>
              <w:t>号焦作市教育局</w:t>
            </w:r>
            <w:r>
              <w:rPr>
                <w:rFonts w:ascii="宋体" w:eastAsia="宋体" w:hAnsi="宋体" w:cs="宋体" w:hint="eastAsia"/>
                <w:sz w:val="21"/>
                <w:szCs w:val="21"/>
              </w:rPr>
              <w:t xml:space="preserve"> </w:t>
            </w:r>
            <w:r>
              <w:rPr>
                <w:rFonts w:ascii="宋体" w:eastAsia="宋体" w:hAnsi="宋体" w:cs="宋体" w:hint="eastAsia"/>
                <w:sz w:val="21"/>
                <w:szCs w:val="21"/>
              </w:rPr>
              <w:t>焦作市招生考试中心</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0391-2780818</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安阳市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安阳市朝霞路北段安阳市教育局院内</w:t>
            </w:r>
            <w:r>
              <w:rPr>
                <w:rFonts w:ascii="宋体" w:eastAsia="宋体" w:hAnsi="宋体" w:cs="宋体" w:hint="eastAsia"/>
                <w:sz w:val="21"/>
                <w:szCs w:val="21"/>
              </w:rPr>
              <w:t xml:space="preserve"> </w:t>
            </w:r>
            <w:r>
              <w:rPr>
                <w:rFonts w:ascii="宋体" w:eastAsia="宋体" w:hAnsi="宋体" w:cs="宋体" w:hint="eastAsia"/>
                <w:sz w:val="21"/>
                <w:szCs w:val="21"/>
              </w:rPr>
              <w:t>安阳市招生办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0372-2205708</w:t>
            </w:r>
          </w:p>
        </w:tc>
      </w:tr>
      <w:tr w:rsidR="008267D2">
        <w:tc>
          <w:tcPr>
            <w:tcW w:w="945" w:type="dxa"/>
            <w:vMerge w:val="restart"/>
            <w:vAlign w:val="center"/>
          </w:tcPr>
          <w:p w:rsidR="008267D2" w:rsidRDefault="00EF0EDC">
            <w:pPr>
              <w:pStyle w:val="a3"/>
              <w:widowControl/>
              <w:spacing w:line="23" w:lineRule="atLeast"/>
              <w:jc w:val="center"/>
            </w:pPr>
            <w:r>
              <w:rPr>
                <w:rFonts w:ascii="宋体" w:eastAsia="宋体" w:hAnsi="宋体" w:cs="宋体" w:hint="eastAsia"/>
                <w:sz w:val="21"/>
                <w:szCs w:val="21"/>
              </w:rPr>
              <w:t>濮阳市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濮阳市振兴路</w:t>
            </w:r>
            <w:r>
              <w:rPr>
                <w:rFonts w:ascii="宋体" w:eastAsia="宋体" w:hAnsi="宋体" w:cs="宋体" w:hint="eastAsia"/>
                <w:sz w:val="21"/>
                <w:szCs w:val="21"/>
              </w:rPr>
              <w:t xml:space="preserve"> 12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濮阳市招生办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0393-8991785</w:t>
            </w:r>
          </w:p>
        </w:tc>
      </w:tr>
      <w:tr w:rsidR="008267D2">
        <w:tc>
          <w:tcPr>
            <w:tcW w:w="945" w:type="dxa"/>
            <w:vMerge/>
            <w:vAlign w:val="center"/>
          </w:tcPr>
          <w:p w:rsidR="008267D2" w:rsidRDefault="008267D2">
            <w:pPr>
              <w:rPr>
                <w:rFonts w:ascii="宋体" w:eastAsia="宋体" w:hAnsi="宋体" w:cs="宋体"/>
                <w:szCs w:val="21"/>
              </w:rPr>
            </w:pP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濮阳市黄河东路</w:t>
            </w:r>
            <w:r>
              <w:rPr>
                <w:rFonts w:ascii="宋体" w:eastAsia="宋体" w:hAnsi="宋体" w:cs="宋体" w:hint="eastAsia"/>
                <w:sz w:val="21"/>
                <w:szCs w:val="21"/>
              </w:rPr>
              <w:t xml:space="preserve"> 576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濮阳市华龙区招生办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0393-4495510</w:t>
            </w:r>
          </w:p>
        </w:tc>
      </w:tr>
      <w:tr w:rsidR="008267D2">
        <w:tc>
          <w:tcPr>
            <w:tcW w:w="945" w:type="dxa"/>
            <w:vMerge/>
            <w:vAlign w:val="center"/>
          </w:tcPr>
          <w:p w:rsidR="008267D2" w:rsidRDefault="008267D2">
            <w:pPr>
              <w:rPr>
                <w:rFonts w:ascii="宋体" w:eastAsia="宋体" w:hAnsi="宋体" w:cs="宋体"/>
                <w:szCs w:val="21"/>
              </w:rPr>
            </w:pP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濮阳县工业路昌盛路交叉口东南角教育局办公楼一楼</w:t>
            </w:r>
            <w:r>
              <w:rPr>
                <w:rFonts w:ascii="宋体" w:eastAsia="宋体" w:hAnsi="宋体" w:cs="宋体" w:hint="eastAsia"/>
                <w:sz w:val="21"/>
                <w:szCs w:val="21"/>
              </w:rPr>
              <w:t xml:space="preserve"> </w:t>
            </w:r>
            <w:r>
              <w:rPr>
                <w:rFonts w:ascii="宋体" w:eastAsia="宋体" w:hAnsi="宋体" w:cs="宋体" w:hint="eastAsia"/>
                <w:sz w:val="21"/>
                <w:szCs w:val="21"/>
              </w:rPr>
              <w:t>濮阳县招生办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0393-3221031</w:t>
            </w:r>
          </w:p>
        </w:tc>
      </w:tr>
      <w:tr w:rsidR="008267D2">
        <w:tc>
          <w:tcPr>
            <w:tcW w:w="945" w:type="dxa"/>
            <w:vMerge/>
            <w:vAlign w:val="center"/>
          </w:tcPr>
          <w:p w:rsidR="008267D2" w:rsidRDefault="008267D2">
            <w:pPr>
              <w:rPr>
                <w:rFonts w:ascii="宋体" w:eastAsia="宋体" w:hAnsi="宋体" w:cs="宋体"/>
                <w:szCs w:val="21"/>
              </w:rPr>
            </w:pP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清丰县政通大道中段</w:t>
            </w:r>
            <w:r>
              <w:rPr>
                <w:rFonts w:ascii="宋体" w:eastAsia="宋体" w:hAnsi="宋体" w:cs="宋体" w:hint="eastAsia"/>
                <w:sz w:val="21"/>
                <w:szCs w:val="21"/>
              </w:rPr>
              <w:t xml:space="preserve"> </w:t>
            </w:r>
            <w:r>
              <w:rPr>
                <w:rFonts w:ascii="宋体" w:eastAsia="宋体" w:hAnsi="宋体" w:cs="宋体" w:hint="eastAsia"/>
                <w:sz w:val="21"/>
                <w:szCs w:val="21"/>
              </w:rPr>
              <w:t>清丰县招生办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0393-7260611</w:t>
            </w:r>
          </w:p>
        </w:tc>
      </w:tr>
      <w:tr w:rsidR="008267D2">
        <w:tc>
          <w:tcPr>
            <w:tcW w:w="945" w:type="dxa"/>
            <w:vMerge/>
            <w:vAlign w:val="center"/>
          </w:tcPr>
          <w:p w:rsidR="008267D2" w:rsidRDefault="008267D2">
            <w:pPr>
              <w:rPr>
                <w:rFonts w:ascii="宋体" w:eastAsia="宋体" w:hAnsi="宋体" w:cs="宋体"/>
                <w:szCs w:val="21"/>
              </w:rPr>
            </w:pP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南乐县仓颉西路</w:t>
            </w:r>
            <w:r>
              <w:rPr>
                <w:rFonts w:ascii="宋体" w:eastAsia="宋体" w:hAnsi="宋体" w:cs="宋体" w:hint="eastAsia"/>
                <w:sz w:val="21"/>
                <w:szCs w:val="21"/>
              </w:rPr>
              <w:t xml:space="preserve"> 154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南乐县招生办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0393-6229551</w:t>
            </w:r>
          </w:p>
        </w:tc>
      </w:tr>
      <w:tr w:rsidR="008267D2">
        <w:tc>
          <w:tcPr>
            <w:tcW w:w="945" w:type="dxa"/>
            <w:vMerge/>
            <w:vAlign w:val="center"/>
          </w:tcPr>
          <w:p w:rsidR="008267D2" w:rsidRDefault="008267D2">
            <w:pPr>
              <w:rPr>
                <w:rFonts w:ascii="宋体" w:eastAsia="宋体" w:hAnsi="宋体" w:cs="宋体"/>
                <w:szCs w:val="21"/>
              </w:rPr>
            </w:pP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范县新区杏坛路北段</w:t>
            </w:r>
            <w:r>
              <w:rPr>
                <w:rFonts w:ascii="宋体" w:eastAsia="宋体" w:hAnsi="宋体" w:cs="宋体" w:hint="eastAsia"/>
                <w:sz w:val="21"/>
                <w:szCs w:val="21"/>
              </w:rPr>
              <w:t xml:space="preserve"> </w:t>
            </w:r>
            <w:r>
              <w:rPr>
                <w:rFonts w:ascii="宋体" w:eastAsia="宋体" w:hAnsi="宋体" w:cs="宋体" w:hint="eastAsia"/>
                <w:sz w:val="21"/>
                <w:szCs w:val="21"/>
              </w:rPr>
              <w:t>范县招生办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0393-5268601</w:t>
            </w:r>
          </w:p>
        </w:tc>
      </w:tr>
      <w:tr w:rsidR="008267D2">
        <w:tc>
          <w:tcPr>
            <w:tcW w:w="945" w:type="dxa"/>
            <w:vMerge/>
            <w:vAlign w:val="center"/>
          </w:tcPr>
          <w:p w:rsidR="008267D2" w:rsidRDefault="008267D2">
            <w:pPr>
              <w:rPr>
                <w:rFonts w:ascii="宋体" w:eastAsia="宋体" w:hAnsi="宋体" w:cs="宋体"/>
                <w:szCs w:val="21"/>
              </w:rPr>
            </w:pP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台前县政和大道中段路北县财政局综合楼</w:t>
            </w:r>
            <w:r>
              <w:rPr>
                <w:rFonts w:ascii="宋体" w:eastAsia="宋体" w:hAnsi="宋体" w:cs="宋体" w:hint="eastAsia"/>
                <w:sz w:val="21"/>
                <w:szCs w:val="21"/>
              </w:rPr>
              <w:t xml:space="preserve"> </w:t>
            </w:r>
            <w:r>
              <w:rPr>
                <w:rFonts w:ascii="宋体" w:eastAsia="宋体" w:hAnsi="宋体" w:cs="宋体" w:hint="eastAsia"/>
                <w:sz w:val="21"/>
                <w:szCs w:val="21"/>
              </w:rPr>
              <w:t>台前县招生办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0393-2211009</w:t>
            </w:r>
          </w:p>
        </w:tc>
      </w:tr>
      <w:tr w:rsidR="008267D2">
        <w:tc>
          <w:tcPr>
            <w:tcW w:w="945" w:type="dxa"/>
            <w:vMerge/>
            <w:vAlign w:val="center"/>
          </w:tcPr>
          <w:p w:rsidR="008267D2" w:rsidRDefault="008267D2">
            <w:pPr>
              <w:rPr>
                <w:rFonts w:ascii="宋体" w:eastAsia="宋体" w:hAnsi="宋体" w:cs="宋体"/>
                <w:szCs w:val="21"/>
              </w:rPr>
            </w:pP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濮阳市五一路中段</w:t>
            </w:r>
            <w:r>
              <w:rPr>
                <w:rFonts w:ascii="宋体" w:eastAsia="宋体" w:hAnsi="宋体" w:cs="宋体" w:hint="eastAsia"/>
                <w:sz w:val="21"/>
                <w:szCs w:val="21"/>
              </w:rPr>
              <w:t xml:space="preserve"> </w:t>
            </w:r>
            <w:r>
              <w:rPr>
                <w:rFonts w:ascii="宋体" w:eastAsia="宋体" w:hAnsi="宋体" w:cs="宋体" w:hint="eastAsia"/>
                <w:sz w:val="21"/>
                <w:szCs w:val="21"/>
              </w:rPr>
              <w:t>濮阳市油田招生办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0393-4824935</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鹤壁市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鹤壁市</w:t>
            </w:r>
            <w:proofErr w:type="gramStart"/>
            <w:r>
              <w:rPr>
                <w:rFonts w:ascii="宋体" w:eastAsia="宋体" w:hAnsi="宋体" w:cs="宋体" w:hint="eastAsia"/>
                <w:sz w:val="21"/>
                <w:szCs w:val="21"/>
              </w:rPr>
              <w:t>淇滨区</w:t>
            </w:r>
            <w:proofErr w:type="gramEnd"/>
            <w:r>
              <w:rPr>
                <w:rFonts w:ascii="宋体" w:eastAsia="宋体" w:hAnsi="宋体" w:cs="宋体" w:hint="eastAsia"/>
                <w:sz w:val="21"/>
                <w:szCs w:val="21"/>
              </w:rPr>
              <w:t>黄河路</w:t>
            </w:r>
            <w:r>
              <w:rPr>
                <w:rFonts w:ascii="宋体" w:eastAsia="宋体" w:hAnsi="宋体" w:cs="宋体" w:hint="eastAsia"/>
                <w:sz w:val="21"/>
                <w:szCs w:val="21"/>
              </w:rPr>
              <w:t xml:space="preserve"> 283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鹤壁市招生考试中心</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0392-3372812</w:t>
            </w:r>
          </w:p>
          <w:p w:rsidR="008267D2" w:rsidRDefault="00EF0EDC">
            <w:pPr>
              <w:pStyle w:val="a3"/>
              <w:widowControl/>
              <w:spacing w:line="23" w:lineRule="atLeast"/>
              <w:jc w:val="center"/>
            </w:pPr>
            <w:r>
              <w:rPr>
                <w:rFonts w:ascii="宋体" w:eastAsia="宋体" w:hAnsi="宋体" w:cs="宋体" w:hint="eastAsia"/>
                <w:sz w:val="21"/>
                <w:szCs w:val="21"/>
              </w:rPr>
              <w:t>0392-3372814</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三门峡市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三门峡市大岭路与河堤路交叉口北堤西路</w:t>
            </w:r>
            <w:r>
              <w:rPr>
                <w:rFonts w:ascii="宋体" w:eastAsia="宋体" w:hAnsi="宋体" w:cs="宋体" w:hint="eastAsia"/>
                <w:sz w:val="21"/>
                <w:szCs w:val="21"/>
              </w:rPr>
              <w:t xml:space="preserve"> 820 </w:t>
            </w:r>
            <w:r>
              <w:rPr>
                <w:rFonts w:ascii="宋体" w:eastAsia="宋体" w:hAnsi="宋体" w:cs="宋体" w:hint="eastAsia"/>
                <w:sz w:val="21"/>
                <w:szCs w:val="21"/>
              </w:rPr>
              <w:t>号</w:t>
            </w:r>
          </w:p>
          <w:p w:rsidR="008267D2" w:rsidRDefault="00EF0EDC">
            <w:pPr>
              <w:pStyle w:val="a3"/>
              <w:widowControl/>
              <w:spacing w:line="23" w:lineRule="atLeast"/>
            </w:pPr>
            <w:r>
              <w:rPr>
                <w:rFonts w:ascii="宋体" w:eastAsia="宋体" w:hAnsi="宋体" w:cs="宋体" w:hint="eastAsia"/>
                <w:sz w:val="21"/>
                <w:szCs w:val="21"/>
              </w:rPr>
              <w:t>三门峡市招生办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0398-2816632</w:t>
            </w:r>
          </w:p>
          <w:p w:rsidR="008267D2" w:rsidRDefault="00EF0EDC">
            <w:pPr>
              <w:pStyle w:val="a3"/>
              <w:widowControl/>
              <w:spacing w:line="23" w:lineRule="atLeast"/>
              <w:jc w:val="center"/>
            </w:pPr>
            <w:r>
              <w:rPr>
                <w:rFonts w:ascii="宋体" w:eastAsia="宋体" w:hAnsi="宋体" w:cs="宋体" w:hint="eastAsia"/>
                <w:sz w:val="21"/>
                <w:szCs w:val="21"/>
              </w:rPr>
              <w:t>0398-2816605</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许昌市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许昌市莲城大道</w:t>
            </w:r>
            <w:r>
              <w:rPr>
                <w:rFonts w:ascii="宋体" w:eastAsia="宋体" w:hAnsi="宋体" w:cs="宋体" w:hint="eastAsia"/>
                <w:sz w:val="21"/>
                <w:szCs w:val="21"/>
              </w:rPr>
              <w:t xml:space="preserve"> 1276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许昌市招生办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0374-2981806</w:t>
            </w:r>
          </w:p>
          <w:p w:rsidR="008267D2" w:rsidRDefault="00EF0EDC">
            <w:pPr>
              <w:pStyle w:val="a3"/>
              <w:widowControl/>
              <w:spacing w:line="23" w:lineRule="atLeast"/>
              <w:jc w:val="center"/>
            </w:pPr>
            <w:r>
              <w:rPr>
                <w:rFonts w:ascii="宋体" w:eastAsia="宋体" w:hAnsi="宋体" w:cs="宋体" w:hint="eastAsia"/>
                <w:sz w:val="21"/>
                <w:szCs w:val="21"/>
              </w:rPr>
              <w:t>0374-2981869</w:t>
            </w:r>
          </w:p>
        </w:tc>
      </w:tr>
      <w:tr w:rsidR="008267D2">
        <w:trPr>
          <w:trHeight w:val="1203"/>
        </w:trPr>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漯河市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漯河</w:t>
            </w:r>
            <w:proofErr w:type="gramStart"/>
            <w:r>
              <w:rPr>
                <w:rFonts w:ascii="宋体" w:eastAsia="宋体" w:hAnsi="宋体" w:cs="宋体" w:hint="eastAsia"/>
                <w:sz w:val="21"/>
                <w:szCs w:val="21"/>
              </w:rPr>
              <w:t>市沙北支</w:t>
            </w:r>
            <w:proofErr w:type="gramEnd"/>
            <w:r>
              <w:rPr>
                <w:rFonts w:ascii="宋体" w:eastAsia="宋体" w:hAnsi="宋体" w:cs="宋体" w:hint="eastAsia"/>
                <w:sz w:val="21"/>
                <w:szCs w:val="21"/>
              </w:rPr>
              <w:t>四路</w:t>
            </w:r>
            <w:r>
              <w:rPr>
                <w:rFonts w:ascii="宋体" w:eastAsia="宋体" w:hAnsi="宋体" w:cs="宋体" w:hint="eastAsia"/>
                <w:sz w:val="21"/>
                <w:szCs w:val="21"/>
              </w:rPr>
              <w:t xml:space="preserve"> 3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漯河市招生办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0395-3169128</w:t>
            </w:r>
          </w:p>
          <w:p w:rsidR="008267D2" w:rsidRDefault="00EF0EDC">
            <w:pPr>
              <w:pStyle w:val="a3"/>
              <w:widowControl/>
              <w:spacing w:line="23" w:lineRule="atLeast"/>
              <w:jc w:val="center"/>
            </w:pPr>
            <w:r>
              <w:rPr>
                <w:rFonts w:ascii="宋体" w:eastAsia="宋体" w:hAnsi="宋体" w:cs="宋体" w:hint="eastAsia"/>
                <w:sz w:val="21"/>
                <w:szCs w:val="21"/>
              </w:rPr>
              <w:t>0395-3169386</w:t>
            </w:r>
          </w:p>
          <w:p w:rsidR="008267D2" w:rsidRDefault="00EF0EDC">
            <w:pPr>
              <w:pStyle w:val="a3"/>
              <w:widowControl/>
              <w:spacing w:line="23" w:lineRule="atLeast"/>
              <w:jc w:val="center"/>
            </w:pPr>
            <w:r>
              <w:rPr>
                <w:rFonts w:ascii="宋体" w:eastAsia="宋体" w:hAnsi="宋体" w:cs="宋体" w:hint="eastAsia"/>
                <w:sz w:val="21"/>
                <w:szCs w:val="21"/>
              </w:rPr>
              <w:t>0395-3139882</w:t>
            </w:r>
          </w:p>
          <w:p w:rsidR="008267D2" w:rsidRDefault="00EF0EDC">
            <w:pPr>
              <w:pStyle w:val="a3"/>
              <w:widowControl/>
              <w:spacing w:line="23" w:lineRule="atLeast"/>
              <w:jc w:val="center"/>
            </w:pPr>
            <w:r>
              <w:rPr>
                <w:rFonts w:ascii="宋体" w:eastAsia="宋体" w:hAnsi="宋体" w:cs="宋体" w:hint="eastAsia"/>
                <w:sz w:val="21"/>
                <w:szCs w:val="21"/>
              </w:rPr>
              <w:t>0395-3169398</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商丘市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商丘市睢阳区彩虹路</w:t>
            </w:r>
            <w:r>
              <w:rPr>
                <w:rFonts w:ascii="宋体" w:eastAsia="宋体" w:hAnsi="宋体" w:cs="宋体" w:hint="eastAsia"/>
                <w:sz w:val="21"/>
                <w:szCs w:val="21"/>
              </w:rPr>
              <w:t xml:space="preserve"> 88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商丘市招生考试中心</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0370-3235957</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周口市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周口市体育中心院内</w:t>
            </w:r>
            <w:proofErr w:type="gramStart"/>
            <w:r>
              <w:rPr>
                <w:rFonts w:ascii="宋体" w:eastAsia="宋体" w:hAnsi="宋体" w:cs="宋体" w:hint="eastAsia"/>
                <w:sz w:val="21"/>
                <w:szCs w:val="21"/>
              </w:rPr>
              <w:t>原体育</w:t>
            </w:r>
            <w:proofErr w:type="gramEnd"/>
            <w:r>
              <w:rPr>
                <w:rFonts w:ascii="宋体" w:eastAsia="宋体" w:hAnsi="宋体" w:cs="宋体" w:hint="eastAsia"/>
                <w:sz w:val="21"/>
                <w:szCs w:val="21"/>
              </w:rPr>
              <w:t>局三楼</w:t>
            </w:r>
            <w:r>
              <w:rPr>
                <w:rFonts w:ascii="宋体" w:eastAsia="宋体" w:hAnsi="宋体" w:cs="宋体" w:hint="eastAsia"/>
                <w:sz w:val="21"/>
                <w:szCs w:val="21"/>
              </w:rPr>
              <w:t xml:space="preserve"> </w:t>
            </w:r>
            <w:r>
              <w:rPr>
                <w:rFonts w:ascii="宋体" w:eastAsia="宋体" w:hAnsi="宋体" w:cs="宋体" w:hint="eastAsia"/>
                <w:sz w:val="21"/>
                <w:szCs w:val="21"/>
              </w:rPr>
              <w:t>周口市招生考试中心</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0394-8319117</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驻马店市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驻马店市</w:t>
            </w:r>
            <w:proofErr w:type="gramStart"/>
            <w:r>
              <w:rPr>
                <w:rFonts w:ascii="宋体" w:eastAsia="宋体" w:hAnsi="宋体" w:cs="宋体" w:hint="eastAsia"/>
                <w:sz w:val="21"/>
                <w:szCs w:val="21"/>
              </w:rPr>
              <w:t>驿</w:t>
            </w:r>
            <w:proofErr w:type="gramEnd"/>
            <w:r>
              <w:rPr>
                <w:rFonts w:ascii="宋体" w:eastAsia="宋体" w:hAnsi="宋体" w:cs="宋体" w:hint="eastAsia"/>
                <w:sz w:val="21"/>
                <w:szCs w:val="21"/>
              </w:rPr>
              <w:t>城区正乐路</w:t>
            </w:r>
            <w:r>
              <w:rPr>
                <w:rFonts w:ascii="宋体" w:eastAsia="宋体" w:hAnsi="宋体" w:cs="宋体" w:hint="eastAsia"/>
                <w:sz w:val="21"/>
                <w:szCs w:val="21"/>
              </w:rPr>
              <w:t xml:space="preserve"> 96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驻马店市招生办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0396-2625010</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信阳市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信阳市</w:t>
            </w:r>
            <w:proofErr w:type="gramStart"/>
            <w:r>
              <w:rPr>
                <w:rFonts w:ascii="宋体" w:eastAsia="宋体" w:hAnsi="宋体" w:cs="宋体" w:hint="eastAsia"/>
                <w:sz w:val="21"/>
                <w:szCs w:val="21"/>
              </w:rPr>
              <w:t>浉</w:t>
            </w:r>
            <w:proofErr w:type="gramEnd"/>
            <w:r>
              <w:rPr>
                <w:rFonts w:ascii="宋体" w:eastAsia="宋体" w:hAnsi="宋体" w:cs="宋体" w:hint="eastAsia"/>
                <w:sz w:val="21"/>
                <w:szCs w:val="21"/>
              </w:rPr>
              <w:t>河区中山南路</w:t>
            </w:r>
            <w:r>
              <w:rPr>
                <w:rFonts w:ascii="宋体" w:eastAsia="宋体" w:hAnsi="宋体" w:cs="宋体" w:hint="eastAsia"/>
                <w:sz w:val="21"/>
                <w:szCs w:val="21"/>
              </w:rPr>
              <w:t xml:space="preserve"> 2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信阳市招生办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0376-6207787</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lastRenderedPageBreak/>
              <w:t>南阳市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南阳市七一路</w:t>
            </w:r>
            <w:r>
              <w:rPr>
                <w:rFonts w:ascii="宋体" w:eastAsia="宋体" w:hAnsi="宋体" w:cs="宋体" w:hint="eastAsia"/>
                <w:sz w:val="21"/>
                <w:szCs w:val="21"/>
              </w:rPr>
              <w:t xml:space="preserve"> 409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南阳市招生办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0377-63180756</w:t>
            </w:r>
          </w:p>
        </w:tc>
      </w:tr>
      <w:tr w:rsidR="008267D2">
        <w:tc>
          <w:tcPr>
            <w:tcW w:w="945" w:type="dxa"/>
            <w:vAlign w:val="center"/>
          </w:tcPr>
          <w:p w:rsidR="008267D2" w:rsidRDefault="00EF0EDC">
            <w:pPr>
              <w:pStyle w:val="a3"/>
              <w:widowControl/>
              <w:spacing w:line="23" w:lineRule="atLeast"/>
              <w:jc w:val="center"/>
            </w:pPr>
            <w:r>
              <w:rPr>
                <w:rFonts w:ascii="宋体" w:eastAsia="宋体" w:hAnsi="宋体" w:cs="宋体" w:hint="eastAsia"/>
                <w:sz w:val="21"/>
                <w:szCs w:val="21"/>
              </w:rPr>
              <w:t>济源市</w:t>
            </w:r>
          </w:p>
        </w:tc>
        <w:tc>
          <w:tcPr>
            <w:tcW w:w="6853" w:type="dxa"/>
            <w:vAlign w:val="center"/>
          </w:tcPr>
          <w:p w:rsidR="008267D2" w:rsidRDefault="00EF0EDC">
            <w:pPr>
              <w:pStyle w:val="a3"/>
              <w:widowControl/>
              <w:spacing w:line="23" w:lineRule="atLeast"/>
            </w:pPr>
            <w:r>
              <w:rPr>
                <w:rFonts w:ascii="宋体" w:eastAsia="宋体" w:hAnsi="宋体" w:cs="宋体" w:hint="eastAsia"/>
                <w:sz w:val="21"/>
                <w:szCs w:val="21"/>
              </w:rPr>
              <w:t>济源市黄河大道东段</w:t>
            </w:r>
            <w:r>
              <w:rPr>
                <w:rFonts w:ascii="宋体" w:eastAsia="宋体" w:hAnsi="宋体" w:cs="宋体" w:hint="eastAsia"/>
                <w:sz w:val="21"/>
                <w:szCs w:val="21"/>
              </w:rPr>
              <w:t xml:space="preserve"> 2 </w:t>
            </w:r>
            <w:r>
              <w:rPr>
                <w:rFonts w:ascii="宋体" w:eastAsia="宋体" w:hAnsi="宋体" w:cs="宋体" w:hint="eastAsia"/>
                <w:sz w:val="21"/>
                <w:szCs w:val="21"/>
              </w:rPr>
              <w:t>号</w:t>
            </w:r>
            <w:r>
              <w:rPr>
                <w:rFonts w:ascii="宋体" w:eastAsia="宋体" w:hAnsi="宋体" w:cs="宋体" w:hint="eastAsia"/>
                <w:sz w:val="21"/>
                <w:szCs w:val="21"/>
              </w:rPr>
              <w:t xml:space="preserve"> </w:t>
            </w:r>
            <w:r>
              <w:rPr>
                <w:rFonts w:ascii="宋体" w:eastAsia="宋体" w:hAnsi="宋体" w:cs="宋体" w:hint="eastAsia"/>
                <w:sz w:val="21"/>
                <w:szCs w:val="21"/>
              </w:rPr>
              <w:t>济源市招生办</w:t>
            </w:r>
          </w:p>
        </w:tc>
        <w:tc>
          <w:tcPr>
            <w:tcW w:w="2267" w:type="dxa"/>
            <w:vAlign w:val="center"/>
          </w:tcPr>
          <w:p w:rsidR="008267D2" w:rsidRDefault="00EF0EDC">
            <w:pPr>
              <w:pStyle w:val="a3"/>
              <w:widowControl/>
              <w:spacing w:line="23" w:lineRule="atLeast"/>
              <w:jc w:val="center"/>
            </w:pPr>
            <w:r>
              <w:rPr>
                <w:rFonts w:ascii="宋体" w:eastAsia="宋体" w:hAnsi="宋体" w:cs="宋体" w:hint="eastAsia"/>
                <w:sz w:val="21"/>
                <w:szCs w:val="21"/>
              </w:rPr>
              <w:t>0391-6614806</w:t>
            </w:r>
          </w:p>
        </w:tc>
      </w:tr>
    </w:tbl>
    <w:p w:rsidR="008267D2" w:rsidRDefault="008267D2"/>
    <w:sectPr w:rsidR="00826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5E3F81"/>
    <w:rsid w:val="008267D2"/>
    <w:rsid w:val="00EF0EDC"/>
    <w:rsid w:val="065E3F81"/>
    <w:rsid w:val="2908089A"/>
    <w:rsid w:val="40E67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E11E5D-0C95-48BF-92C6-75DA5D7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Variable"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ascii="微软雅黑" w:eastAsia="微软雅黑" w:hAnsi="微软雅黑" w:cs="Times New Roman"/>
      <w:kern w:val="0"/>
      <w:sz w:val="18"/>
      <w:szCs w:val="18"/>
    </w:rPr>
  </w:style>
  <w:style w:type="character" w:styleId="a4">
    <w:name w:val="Strong"/>
    <w:basedOn w:val="a0"/>
    <w:qFormat/>
    <w:rPr>
      <w:b/>
    </w:rPr>
  </w:style>
  <w:style w:type="character" w:styleId="a5">
    <w:name w:val="FollowedHyperlink"/>
    <w:basedOn w:val="a0"/>
    <w:qFormat/>
    <w:rPr>
      <w:color w:val="296FBE"/>
      <w:u w:val="none"/>
    </w:rPr>
  </w:style>
  <w:style w:type="character" w:styleId="a6">
    <w:name w:val="Emphasis"/>
    <w:basedOn w:val="a0"/>
    <w:qFormat/>
  </w:style>
  <w:style w:type="character" w:styleId="HTML">
    <w:name w:val="HTML Definition"/>
    <w:basedOn w:val="a0"/>
  </w:style>
  <w:style w:type="character" w:styleId="HTML0">
    <w:name w:val="HTML Variable"/>
    <w:basedOn w:val="a0"/>
    <w:qFormat/>
  </w:style>
  <w:style w:type="character" w:styleId="a7">
    <w:name w:val="Hyperlink"/>
    <w:basedOn w:val="a0"/>
    <w:qFormat/>
    <w:rPr>
      <w:color w:val="296FBE"/>
      <w:u w:val="none"/>
    </w:rPr>
  </w:style>
  <w:style w:type="character" w:styleId="HTML1">
    <w:name w:val="HTML Code"/>
    <w:basedOn w:val="a0"/>
    <w:qFormat/>
    <w:rPr>
      <w:rFonts w:ascii="微软雅黑" w:eastAsia="微软雅黑" w:hAnsi="微软雅黑" w:cs="微软雅黑"/>
      <w:sz w:val="18"/>
      <w:szCs w:val="18"/>
    </w:rPr>
  </w:style>
  <w:style w:type="character" w:styleId="HTML2">
    <w:name w:val="HTML Cite"/>
    <w:basedOn w:val="a0"/>
  </w:style>
  <w:style w:type="character" w:customStyle="1" w:styleId="hilite6">
    <w:name w:val="hilite6"/>
    <w:basedOn w:val="a0"/>
    <w:qFormat/>
    <w:rPr>
      <w:color w:val="FFFFFF"/>
      <w:shd w:val="clear" w:color="auto" w:fill="666666"/>
    </w:rPr>
  </w:style>
  <w:style w:type="character" w:customStyle="1" w:styleId="cdropright">
    <w:name w:val="cdropright"/>
    <w:basedOn w:val="a0"/>
  </w:style>
  <w:style w:type="character" w:customStyle="1" w:styleId="colorgray3">
    <w:name w:val="color_gray3"/>
    <w:basedOn w:val="a0"/>
    <w:qFormat/>
    <w:rPr>
      <w:color w:val="999999"/>
    </w:rPr>
  </w:style>
  <w:style w:type="character" w:customStyle="1" w:styleId="last-child">
    <w:name w:val="last-child"/>
    <w:basedOn w:val="a0"/>
  </w:style>
  <w:style w:type="character" w:customStyle="1" w:styleId="active5">
    <w:name w:val="active5"/>
    <w:basedOn w:val="a0"/>
    <w:rPr>
      <w:color w:val="00FF00"/>
      <w:shd w:val="clear" w:color="auto" w:fill="111111"/>
    </w:rPr>
  </w:style>
  <w:style w:type="character" w:customStyle="1" w:styleId="iconline2">
    <w:name w:val="iconline2"/>
    <w:basedOn w:val="a0"/>
    <w:qFormat/>
  </w:style>
  <w:style w:type="character" w:customStyle="1" w:styleId="iconline21">
    <w:name w:val="iconline21"/>
    <w:basedOn w:val="a0"/>
    <w:qFormat/>
  </w:style>
  <w:style w:type="character" w:customStyle="1" w:styleId="layui-layer-tabnow">
    <w:name w:val="layui-layer-tabnow"/>
    <w:basedOn w:val="a0"/>
    <w:rPr>
      <w:bdr w:val="single" w:sz="6" w:space="0" w:color="CCCCCC"/>
      <w:shd w:val="clear" w:color="auto" w:fill="FFFFFF"/>
    </w:rPr>
  </w:style>
  <w:style w:type="character" w:customStyle="1" w:styleId="first-child">
    <w:name w:val="first-child"/>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drapbtn">
    <w:name w:val="drapbtn"/>
    <w:basedOn w:val="a0"/>
  </w:style>
  <w:style w:type="character" w:customStyle="1" w:styleId="cdropleft">
    <w:name w:val="cdropleft"/>
    <w:basedOn w:val="a0"/>
  </w:style>
  <w:style w:type="character" w:customStyle="1" w:styleId="button1">
    <w:name w:val="button1"/>
    <w:basedOn w:val="a0"/>
  </w:style>
  <w:style w:type="character" w:customStyle="1" w:styleId="w32">
    <w:name w:val="w32"/>
    <w:basedOn w:val="a0"/>
    <w:qFormat/>
  </w:style>
  <w:style w:type="character" w:customStyle="1" w:styleId="likedgray">
    <w:name w:val="liked_gray"/>
    <w:basedOn w:val="a0"/>
    <w:rPr>
      <w:color w:val="FFFFFF"/>
    </w:rPr>
  </w:style>
  <w:style w:type="character" w:customStyle="1" w:styleId="icontext2">
    <w:name w:val="icontext2"/>
    <w:basedOn w:val="a0"/>
    <w:qFormat/>
  </w:style>
  <w:style w:type="character" w:customStyle="1" w:styleId="choosename">
    <w:name w:val="choosename"/>
    <w:basedOn w:val="a0"/>
  </w:style>
  <w:style w:type="character" w:customStyle="1" w:styleId="moreaction32">
    <w:name w:val="moreaction32"/>
    <w:basedOn w:val="a0"/>
  </w:style>
  <w:style w:type="character" w:customStyle="1" w:styleId="hover49">
    <w:name w:val="hover49"/>
    <w:basedOn w:val="a0"/>
    <w:rPr>
      <w:color w:val="FFFFFF"/>
    </w:rPr>
  </w:style>
  <w:style w:type="character" w:customStyle="1" w:styleId="icontext3">
    <w:name w:val="icontext3"/>
    <w:basedOn w:val="a0"/>
  </w:style>
  <w:style w:type="character" w:customStyle="1" w:styleId="viewscale">
    <w:name w:val="viewscale"/>
    <w:basedOn w:val="a0"/>
    <w:rPr>
      <w:color w:val="FFFFFF"/>
      <w:sz w:val="24"/>
      <w:szCs w:val="24"/>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9">
    <w:name w:val="ico1659"/>
    <w:basedOn w:val="a0"/>
    <w:qFormat/>
  </w:style>
  <w:style w:type="character" w:customStyle="1" w:styleId="ico1660">
    <w:name w:val="ico1660"/>
    <w:basedOn w:val="a0"/>
  </w:style>
  <w:style w:type="character" w:customStyle="1" w:styleId="ico1661">
    <w:name w:val="ico1661"/>
    <w:basedOn w:val="a0"/>
  </w:style>
  <w:style w:type="character" w:customStyle="1" w:styleId="icontext1">
    <w:name w:val="icontext1"/>
    <w:basedOn w:val="a0"/>
  </w:style>
  <w:style w:type="character" w:customStyle="1" w:styleId="icontext11">
    <w:name w:val="icontext11"/>
    <w:basedOn w:val="a0"/>
  </w:style>
  <w:style w:type="character" w:customStyle="1" w:styleId="icontext12">
    <w:name w:val="icontext12"/>
    <w:basedOn w:val="a0"/>
    <w:qFormat/>
  </w:style>
  <w:style w:type="character" w:customStyle="1" w:styleId="cy">
    <w:name w:val="cy"/>
    <w:basedOn w:val="a0"/>
    <w:qFormat/>
  </w:style>
  <w:style w:type="character" w:customStyle="1" w:styleId="after">
    <w:name w:val="after"/>
    <w:basedOn w:val="a0"/>
    <w:qFormat/>
    <w:rPr>
      <w:sz w:val="0"/>
      <w:szCs w:val="0"/>
    </w:rPr>
  </w:style>
  <w:style w:type="character" w:customStyle="1" w:styleId="tmpztreemovearrow">
    <w:name w:val="tmpztreemove_arrow"/>
    <w:basedOn w:val="a0"/>
    <w:qFormat/>
  </w:style>
  <w:style w:type="character" w:customStyle="1" w:styleId="button">
    <w:name w:val="button"/>
    <w:basedOn w:val="a0"/>
    <w:qFormat/>
  </w:style>
  <w:style w:type="character" w:customStyle="1" w:styleId="colorgray">
    <w:name w:val="color_gray"/>
    <w:basedOn w:val="a0"/>
    <w:rPr>
      <w:color w:val="999999"/>
    </w:rPr>
  </w:style>
  <w:style w:type="character" w:customStyle="1" w:styleId="active">
    <w:name w:val="active"/>
    <w:basedOn w:val="a0"/>
    <w:rPr>
      <w:color w:val="00FF00"/>
      <w:shd w:val="clear" w:color="auto" w:fill="111111"/>
    </w:rPr>
  </w:style>
  <w:style w:type="character" w:customStyle="1" w:styleId="hover47">
    <w:name w:val="hover47"/>
    <w:basedOn w:val="a0"/>
    <w:rPr>
      <w:color w:val="FFFFFF"/>
    </w:rPr>
  </w:style>
  <w:style w:type="character" w:customStyle="1" w:styleId="ico1658">
    <w:name w:val="ico1658"/>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eao.com.cn/main/html/fxl/202009/content_19133614152.html" TargetMode="External"/><Relationship Id="rId3" Type="http://schemas.openxmlformats.org/officeDocument/2006/relationships/settings" Target="settings.xml"/><Relationship Id="rId7" Type="http://schemas.openxmlformats.org/officeDocument/2006/relationships/hyperlink" Target="http://jszg.haedu.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chsi.com.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o.com.cn/main/html/fxl/202009/content_1913461515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☆海风☆</dc:creator>
  <cp:lastModifiedBy>jing lin</cp:lastModifiedBy>
  <cp:revision>2</cp:revision>
  <dcterms:created xsi:type="dcterms:W3CDTF">2020-09-11T01:55:00Z</dcterms:created>
  <dcterms:modified xsi:type="dcterms:W3CDTF">2020-09-11T07:37:00Z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